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0CE0" w14:textId="75DA6999" w:rsidR="00E449D9" w:rsidRPr="00D15575" w:rsidRDefault="00BC4D6E" w:rsidP="00424368">
      <w:pPr>
        <w:spacing w:after="0"/>
        <w:rPr>
          <w:b/>
          <w:color w:val="0091CF" w:themeColor="background1"/>
          <w:sz w:val="32"/>
          <w:szCs w:val="32"/>
        </w:rPr>
      </w:pPr>
      <w:r w:rsidRPr="00D15575">
        <w:rPr>
          <w:b/>
          <w:color w:val="0091CF" w:themeColor="background1"/>
          <w:sz w:val="32"/>
          <w:szCs w:val="32"/>
        </w:rPr>
        <w:t>P</w:t>
      </w:r>
      <w:r w:rsidR="00B218EA" w:rsidRPr="00D15575">
        <w:rPr>
          <w:b/>
          <w:color w:val="0091CF" w:themeColor="background1"/>
          <w:sz w:val="32"/>
          <w:szCs w:val="32"/>
        </w:rPr>
        <w:t>rivacyverklaring</w:t>
      </w:r>
    </w:p>
    <w:p w14:paraId="4EBEB92E" w14:textId="77777777" w:rsidR="00474AB8" w:rsidRDefault="00474AB8" w:rsidP="00424368">
      <w:pPr>
        <w:spacing w:after="0"/>
        <w:rPr>
          <w:b/>
          <w:bCs/>
          <w:color w:val="003A6D" w:themeColor="text1"/>
          <w:sz w:val="26"/>
          <w:szCs w:val="26"/>
        </w:rPr>
      </w:pPr>
    </w:p>
    <w:p w14:paraId="5711FBDB" w14:textId="32CBC7DA" w:rsidR="00BC4D6E" w:rsidRPr="00BC4D6E" w:rsidRDefault="00BC4D6E" w:rsidP="00424368">
      <w:pPr>
        <w:spacing w:after="0"/>
      </w:pPr>
      <w:r w:rsidRPr="00D15575">
        <w:rPr>
          <w:b/>
          <w:bCs/>
          <w:color w:val="003A6D" w:themeColor="text1"/>
          <w:sz w:val="26"/>
          <w:szCs w:val="26"/>
        </w:rPr>
        <w:t xml:space="preserve">Toelichting </w:t>
      </w:r>
      <w:r w:rsidRPr="00BC4D6E">
        <w:rPr>
          <w:b/>
          <w:bCs/>
        </w:rPr>
        <w:br/>
      </w:r>
      <w:r w:rsidRPr="00BC4D6E">
        <w:t xml:space="preserve">De Algemene Verordening Gegevensbescherming (AVG) verplicht </w:t>
      </w:r>
      <w:r w:rsidR="00BA35D3">
        <w:t xml:space="preserve">ook aan </w:t>
      </w:r>
      <w:r w:rsidR="0030725D">
        <w:t xml:space="preserve">optometriepraktijken en optiekzaken </w:t>
      </w:r>
      <w:r w:rsidRPr="00BC4D6E">
        <w:t xml:space="preserve">om </w:t>
      </w:r>
      <w:r w:rsidR="0030725D">
        <w:t xml:space="preserve">personen (zoals </w:t>
      </w:r>
      <w:r w:rsidRPr="00BC4D6E">
        <w:t>patiënten</w:t>
      </w:r>
      <w:r w:rsidR="0030725D">
        <w:t>, cliënten, personeel)</w:t>
      </w:r>
      <w:r w:rsidR="00BA35D3">
        <w:t xml:space="preserve"> </w:t>
      </w:r>
      <w:r w:rsidRPr="00BC4D6E">
        <w:t xml:space="preserve">te informeren </w:t>
      </w:r>
      <w:r w:rsidR="006434F5">
        <w:t xml:space="preserve">hoe u met zijn of haar gegevens omgaat. </w:t>
      </w:r>
      <w:r w:rsidRPr="00BC4D6E">
        <w:t>Hieraan is te voldoen door een zogenoemde privacyverklaring op de website van de praktijk</w:t>
      </w:r>
      <w:r>
        <w:t xml:space="preserve"> of</w:t>
      </w:r>
      <w:r w:rsidRPr="00BC4D6E">
        <w:t xml:space="preserve"> optiek</w:t>
      </w:r>
      <w:r>
        <w:t>zaak</w:t>
      </w:r>
      <w:r w:rsidRPr="00BC4D6E">
        <w:t xml:space="preserve"> te plaatsen. In een privacyverklaring wordt beschreven hoe de organisatie omgaat met de rechten van </w:t>
      </w:r>
      <w:r w:rsidR="0030725D">
        <w:t>personen</w:t>
      </w:r>
      <w:r w:rsidRPr="00BC4D6E">
        <w:t xml:space="preserve">, hoe de persoonsgegevens beveiligd zijn, wat er met de persoonsgegevens gedaan wordt en op welke gronden. </w:t>
      </w:r>
      <w:r w:rsidRPr="00BC4D6E">
        <w:br/>
      </w:r>
    </w:p>
    <w:p w14:paraId="67F7E257" w14:textId="69C1D136" w:rsidR="00BC4D6E" w:rsidRPr="00BC4D6E" w:rsidRDefault="007F760E" w:rsidP="00424368">
      <w:pPr>
        <w:spacing w:after="0"/>
      </w:pPr>
      <w:r>
        <w:t>O</w:t>
      </w:r>
      <w:r w:rsidR="00BC4D6E" w:rsidRPr="00BC4D6E">
        <w:t>nderstaande voorbeeld</w:t>
      </w:r>
      <w:r>
        <w:t xml:space="preserve"> moet op maat gemaakt worden voor uw organisatie. </w:t>
      </w:r>
      <w:r w:rsidR="00D4479E">
        <w:t>Op de plekken waar maatwerk nodig is, zo</w:t>
      </w:r>
      <w:r w:rsidR="00522DE4">
        <w:t xml:space="preserve">als het toevoegen van </w:t>
      </w:r>
      <w:r>
        <w:t>uw gegevens</w:t>
      </w:r>
      <w:r w:rsidR="00522DE4">
        <w:t xml:space="preserve"> of het selecteren van de relevante opties, is dat aangegeven met [HOOFDLETTERS]. </w:t>
      </w:r>
      <w:r>
        <w:t>Het is mogelijk</w:t>
      </w:r>
      <w:r w:rsidR="00BC4D6E" w:rsidRPr="00BC4D6E">
        <w:t xml:space="preserve"> dat </w:t>
      </w:r>
      <w:r>
        <w:t xml:space="preserve">niet al uw </w:t>
      </w:r>
      <w:r w:rsidR="00BC4D6E" w:rsidRPr="00BC4D6E">
        <w:t xml:space="preserve">verwerkingen worden ondervangen in de voorbeeldtekst. Door het verwerkingsregister als basis voor de privacyverklaring te nemen, </w:t>
      </w:r>
      <w:r w:rsidR="00BC4D6E">
        <w:t>bent u zeker</w:t>
      </w:r>
      <w:r w:rsidR="00BC4D6E" w:rsidRPr="00BC4D6E">
        <w:t xml:space="preserve"> dat </w:t>
      </w:r>
      <w:r w:rsidR="00BC4D6E">
        <w:t xml:space="preserve">u </w:t>
      </w:r>
      <w:r w:rsidR="00BC4D6E" w:rsidRPr="00BC4D6E">
        <w:t xml:space="preserve">geen verwerkingen over het hoofd </w:t>
      </w:r>
      <w:r w:rsidR="00BC4D6E">
        <w:t>ziet</w:t>
      </w:r>
      <w:r w:rsidR="00BC4D6E" w:rsidRPr="00BC4D6E">
        <w:t xml:space="preserve">. Het voorbeeld kan op basis hiervan worden uitgebreid of ingekort. </w:t>
      </w:r>
      <w:r w:rsidR="00BC4D6E" w:rsidRPr="00BC4D6E">
        <w:br/>
      </w:r>
    </w:p>
    <w:p w14:paraId="2BB2FF05" w14:textId="456DD77D" w:rsidR="00BC4D6E" w:rsidRPr="00BC4D6E" w:rsidRDefault="00522DE4" w:rsidP="00424368">
      <w:pPr>
        <w:spacing w:after="0"/>
      </w:pPr>
      <w:r>
        <w:t>Na het op maat maken van d</w:t>
      </w:r>
      <w:r w:rsidR="00BC4D6E" w:rsidRPr="00BC4D6E">
        <w:t xml:space="preserve">it voorbeeld </w:t>
      </w:r>
      <w:r>
        <w:t xml:space="preserve">kunt u de privacyverklaring publiceren op </w:t>
      </w:r>
      <w:r w:rsidR="00BC4D6E" w:rsidRPr="00BC4D6E">
        <w:t>de website</w:t>
      </w:r>
      <w:r>
        <w:t>, opnemen in een praktijkfolder</w:t>
      </w:r>
      <w:r w:rsidR="00BC4D6E" w:rsidRPr="00BC4D6E">
        <w:t xml:space="preserve"> of ophangen in de optometriepraktijk</w:t>
      </w:r>
      <w:r w:rsidR="00BC4D6E">
        <w:t xml:space="preserve"> of</w:t>
      </w:r>
      <w:r w:rsidR="00BC4D6E" w:rsidRPr="00BC4D6E">
        <w:t xml:space="preserve"> optiekzaak, zodat hiervan kennis </w:t>
      </w:r>
      <w:r>
        <w:t xml:space="preserve">genomen kan worden. </w:t>
      </w:r>
      <w:r w:rsidR="008E708C">
        <w:t>Betrokkenen moeten de privacyverklaring tijdig kunnen inzien.</w:t>
      </w:r>
    </w:p>
    <w:p w14:paraId="367AD7D9" w14:textId="05D30264" w:rsidR="00B218EA" w:rsidRDefault="00B218EA" w:rsidP="00424368">
      <w:pPr>
        <w:spacing w:after="0"/>
      </w:pPr>
    </w:p>
    <w:p w14:paraId="0B0F604B" w14:textId="77777777" w:rsidR="00474AB8" w:rsidRDefault="00474AB8" w:rsidP="00424368">
      <w:pPr>
        <w:spacing w:after="0"/>
      </w:pPr>
    </w:p>
    <w:p w14:paraId="6A0FCC94" w14:textId="07AD0DAA" w:rsidR="00BC4D6E" w:rsidRPr="00D15575" w:rsidRDefault="00BC4D6E" w:rsidP="00424368">
      <w:pPr>
        <w:spacing w:after="0"/>
        <w:rPr>
          <w:b/>
          <w:bCs/>
          <w:color w:val="003A6D" w:themeColor="text1"/>
          <w:sz w:val="26"/>
          <w:szCs w:val="26"/>
        </w:rPr>
      </w:pPr>
      <w:r w:rsidRPr="00D15575">
        <w:rPr>
          <w:b/>
          <w:bCs/>
          <w:color w:val="003A6D" w:themeColor="text1"/>
          <w:sz w:val="26"/>
          <w:szCs w:val="26"/>
        </w:rPr>
        <w:t>Voorbeeld privacyverklaring</w:t>
      </w:r>
    </w:p>
    <w:p w14:paraId="466C7A7E" w14:textId="79243824" w:rsidR="008C2E21" w:rsidRDefault="00D86A8C" w:rsidP="00424368">
      <w:pPr>
        <w:spacing w:after="0"/>
      </w:pPr>
      <w:r>
        <w:t>D</w:t>
      </w:r>
      <w:r w:rsidRPr="00D86A8C">
        <w:t>it is de privacyverklaring van</w:t>
      </w:r>
      <w:r>
        <w:t xml:space="preserve"> [NAAM PRA</w:t>
      </w:r>
      <w:r w:rsidR="003B0B74">
        <w:t>K</w:t>
      </w:r>
      <w:r>
        <w:t xml:space="preserve">TIJK/OPTIEKZAAK]. </w:t>
      </w:r>
      <w:r w:rsidR="00805AFB">
        <w:t xml:space="preserve">In onze </w:t>
      </w:r>
      <w:bookmarkStart w:id="0" w:name="_Hlk98427429"/>
      <w:r w:rsidR="00805AFB">
        <w:t>[</w:t>
      </w:r>
      <w:r w:rsidR="00864D6B">
        <w:t xml:space="preserve">NAAM </w:t>
      </w:r>
      <w:r w:rsidR="00805AFB">
        <w:t>PRAKTIJK/OPTIEKZAAK]</w:t>
      </w:r>
      <w:bookmarkEnd w:id="0"/>
      <w:r w:rsidR="00805AFB">
        <w:t xml:space="preserve"> verwerken we </w:t>
      </w:r>
      <w:r w:rsidR="00805AFB" w:rsidRPr="003F1D44">
        <w:t>persoonsgegevens</w:t>
      </w:r>
      <w:r w:rsidR="00805AFB">
        <w:t xml:space="preserve"> v</w:t>
      </w:r>
      <w:r w:rsidR="003F1D44">
        <w:t xml:space="preserve">oor </w:t>
      </w:r>
      <w:r w:rsidR="00805AFB">
        <w:t xml:space="preserve">onder meer </w:t>
      </w:r>
      <w:r w:rsidR="003F1D44">
        <w:t>een goede zorg- en diens</w:t>
      </w:r>
      <w:r w:rsidR="00BD3665">
        <w:t>t</w:t>
      </w:r>
      <w:r w:rsidR="003F1D44">
        <w:t>verlening</w:t>
      </w:r>
      <w:r w:rsidR="00805AFB">
        <w:t xml:space="preserve">. </w:t>
      </w:r>
      <w:r w:rsidR="008C2E21">
        <w:t xml:space="preserve">In deze verklaring beschrijven wij hoe we </w:t>
      </w:r>
      <w:r w:rsidR="00032A63">
        <w:t xml:space="preserve">deze </w:t>
      </w:r>
      <w:r w:rsidR="008C2E21">
        <w:t xml:space="preserve">persoonsgegevens verwerken, </w:t>
      </w:r>
      <w:r w:rsidR="008C2E21" w:rsidRPr="00B218EA">
        <w:t>welke persoonsgegevens</w:t>
      </w:r>
      <w:r w:rsidR="008C2E21">
        <w:t xml:space="preserve"> we verwerken</w:t>
      </w:r>
      <w:r w:rsidR="008C2E21" w:rsidRPr="00B218EA">
        <w:t>, voor welke doeleinden</w:t>
      </w:r>
      <w:r w:rsidR="008C2E21">
        <w:t xml:space="preserve"> en op </w:t>
      </w:r>
      <w:r w:rsidR="008C2E21" w:rsidRPr="00B218EA">
        <w:t>welke grondslagen</w:t>
      </w:r>
      <w:r w:rsidR="008C2E21">
        <w:t xml:space="preserve">. Ook kunt u nalezen wat uw rechten zijn rond (de verwerking van) uw persoonsgegevens </w:t>
      </w:r>
      <w:r w:rsidR="008C2E21" w:rsidRPr="00B218EA">
        <w:t>en hoe u over de verwerking van persoonsgegevens contact met ons kunt opnemen.</w:t>
      </w:r>
      <w:r w:rsidR="008C2E21" w:rsidRPr="008C2E21">
        <w:t xml:space="preserve"> </w:t>
      </w:r>
    </w:p>
    <w:p w14:paraId="101BAF32" w14:textId="77777777" w:rsidR="008C2E21" w:rsidRDefault="008C2E21" w:rsidP="00424368">
      <w:pPr>
        <w:spacing w:after="0"/>
      </w:pPr>
    </w:p>
    <w:p w14:paraId="1ADD9F81" w14:textId="2F66BC3D" w:rsidR="001D0F9F" w:rsidRDefault="008C2E21" w:rsidP="00424368">
      <w:pPr>
        <w:spacing w:after="0"/>
      </w:pPr>
      <w:r>
        <w:t>Bij de verwerking van persoonsgegevens</w:t>
      </w:r>
      <w:r w:rsidR="003F1D44" w:rsidRPr="003F1D44">
        <w:t xml:space="preserve"> voldoen wij aan de bepalingen van de Algemene Verordening Gegevensbescherming (AVG)</w:t>
      </w:r>
      <w:r w:rsidR="003F1D44">
        <w:t>, de</w:t>
      </w:r>
      <w:r w:rsidR="003F1D44" w:rsidRPr="003F1D44">
        <w:t xml:space="preserve"> U</w:t>
      </w:r>
      <w:r w:rsidR="00C232F6">
        <w:t xml:space="preserve">itvoeringswet </w:t>
      </w:r>
      <w:r w:rsidR="003F1D44" w:rsidRPr="003F1D44">
        <w:t xml:space="preserve">AVG en andere relevante wetgeving, zoals die over de geneeskundige Behandelingsovereenkomst (WGBO). </w:t>
      </w:r>
    </w:p>
    <w:p w14:paraId="18A5BF5B" w14:textId="77777777" w:rsidR="006C3D68" w:rsidRDefault="006C3D68" w:rsidP="00424368">
      <w:pPr>
        <w:spacing w:after="0"/>
      </w:pPr>
    </w:p>
    <w:p w14:paraId="14CAB7E3" w14:textId="50916087" w:rsidR="006C3D68" w:rsidRPr="00056688" w:rsidRDefault="00E77C5F" w:rsidP="00424368">
      <w:pPr>
        <w:spacing w:after="0"/>
        <w:rPr>
          <w:b/>
          <w:color w:val="003A6D" w:themeColor="text1"/>
        </w:rPr>
      </w:pPr>
      <w:r w:rsidRPr="00056688">
        <w:rPr>
          <w:b/>
          <w:color w:val="003A6D" w:themeColor="text1"/>
        </w:rPr>
        <w:t>P</w:t>
      </w:r>
      <w:r w:rsidR="00B218EA" w:rsidRPr="00056688">
        <w:rPr>
          <w:b/>
          <w:color w:val="003A6D" w:themeColor="text1"/>
        </w:rPr>
        <w:t xml:space="preserve">ersoonsgegevens </w:t>
      </w:r>
      <w:r w:rsidRPr="00056688">
        <w:rPr>
          <w:b/>
          <w:color w:val="003A6D" w:themeColor="text1"/>
        </w:rPr>
        <w:t xml:space="preserve">die wij </w:t>
      </w:r>
      <w:r w:rsidR="00B218EA" w:rsidRPr="00056688">
        <w:rPr>
          <w:b/>
          <w:color w:val="003A6D" w:themeColor="text1"/>
        </w:rPr>
        <w:t xml:space="preserve">verwerken </w:t>
      </w:r>
    </w:p>
    <w:p w14:paraId="222D52FB" w14:textId="5E5E1F8D" w:rsidR="00E77C5F" w:rsidRDefault="00805AFB" w:rsidP="00424368">
      <w:pPr>
        <w:spacing w:after="0"/>
      </w:pPr>
      <w:r w:rsidRPr="00805AFB">
        <w:t xml:space="preserve">Wij verwerken </w:t>
      </w:r>
      <w:r>
        <w:t>uw</w:t>
      </w:r>
      <w:r w:rsidRPr="00805AFB">
        <w:t xml:space="preserve"> persoonsgegevens doordat </w:t>
      </w:r>
      <w:r>
        <w:t xml:space="preserve">u </w:t>
      </w:r>
      <w:r w:rsidRPr="00805AFB">
        <w:t xml:space="preserve">gebruik maakt van onze </w:t>
      </w:r>
      <w:r>
        <w:t xml:space="preserve">zorg, dienstverlening, met ons samenwerkt, voor ons werkt </w:t>
      </w:r>
      <w:r w:rsidRPr="00805AFB">
        <w:t xml:space="preserve">en/of omdat </w:t>
      </w:r>
      <w:r>
        <w:t>u</w:t>
      </w:r>
      <w:r w:rsidRPr="00805AFB">
        <w:t xml:space="preserve"> deze gegevens zelf aan ons verstrekt. Hieronder vind</w:t>
      </w:r>
      <w:r>
        <w:t>t u</w:t>
      </w:r>
      <w:r w:rsidRPr="00805AFB">
        <w:t xml:space="preserve"> een overzicht van de </w:t>
      </w:r>
      <w:r>
        <w:t xml:space="preserve">personen van wie wij </w:t>
      </w:r>
      <w:r w:rsidRPr="00805AFB">
        <w:t>persoonsgegevens verwerken</w:t>
      </w:r>
      <w:r w:rsidR="00E77C5F">
        <w:t xml:space="preserve"> </w:t>
      </w:r>
      <w:r w:rsidR="003B0B74">
        <w:t>[</w:t>
      </w:r>
      <w:r w:rsidR="00E77C5F">
        <w:t>MAAK EEN KEUZE OF VUL AAN</w:t>
      </w:r>
      <w:r w:rsidR="003B0B74">
        <w:t>]</w:t>
      </w:r>
      <w:r w:rsidR="00E77C5F">
        <w:t>:</w:t>
      </w:r>
      <w:r w:rsidR="00B218EA" w:rsidRPr="00B218EA">
        <w:t xml:space="preserve"> </w:t>
      </w:r>
    </w:p>
    <w:p w14:paraId="57B7E9A0" w14:textId="32402C14" w:rsidR="00E77C5F" w:rsidRDefault="00E77C5F" w:rsidP="00E77C5F">
      <w:pPr>
        <w:pStyle w:val="Lijstalinea"/>
        <w:numPr>
          <w:ilvl w:val="0"/>
          <w:numId w:val="2"/>
        </w:numPr>
        <w:spacing w:after="0"/>
      </w:pPr>
      <w:r>
        <w:t>cliënten/patiënten</w:t>
      </w:r>
      <w:r w:rsidR="00EF086A">
        <w:t xml:space="preserve"> </w:t>
      </w:r>
    </w:p>
    <w:p w14:paraId="2C616B08" w14:textId="6E5D6AD2" w:rsidR="007F2EA6" w:rsidRDefault="00EF086A" w:rsidP="007F2EA6">
      <w:pPr>
        <w:pStyle w:val="Lijstalinea"/>
        <w:numPr>
          <w:ilvl w:val="0"/>
          <w:numId w:val="2"/>
        </w:numPr>
        <w:spacing w:after="0"/>
      </w:pPr>
      <w:r>
        <w:t>wettelijk vertegenwoordigers</w:t>
      </w:r>
      <w:r w:rsidR="007F2EA6">
        <w:t xml:space="preserve"> van cliënten/patiënten</w:t>
      </w:r>
      <w:r w:rsidR="00FF1835">
        <w:t>, begeleiders</w:t>
      </w:r>
    </w:p>
    <w:p w14:paraId="5ED77FDD" w14:textId="1C1E61C6" w:rsidR="00E77C5F" w:rsidRDefault="00B218EA" w:rsidP="00424368">
      <w:pPr>
        <w:pStyle w:val="Lijstalinea"/>
        <w:numPr>
          <w:ilvl w:val="0"/>
          <w:numId w:val="2"/>
        </w:numPr>
        <w:spacing w:after="0"/>
      </w:pPr>
      <w:r w:rsidRPr="00B218EA">
        <w:t xml:space="preserve">medewerkers, </w:t>
      </w:r>
      <w:r w:rsidR="00E77C5F">
        <w:t>opdrachtnemers</w:t>
      </w:r>
      <w:r w:rsidRPr="00B218EA">
        <w:t xml:space="preserve">, stagiaires en sollicitanten </w:t>
      </w:r>
    </w:p>
    <w:p w14:paraId="02DEEEB9" w14:textId="3F3AC7C5" w:rsidR="00992EFC" w:rsidRDefault="00B218EA" w:rsidP="00424368">
      <w:pPr>
        <w:pStyle w:val="Lijstalinea"/>
        <w:numPr>
          <w:ilvl w:val="0"/>
          <w:numId w:val="2"/>
        </w:numPr>
        <w:spacing w:after="0"/>
      </w:pPr>
      <w:r w:rsidRPr="00B218EA">
        <w:t xml:space="preserve">andere zorgverleners </w:t>
      </w:r>
    </w:p>
    <w:p w14:paraId="4AD5D8F0" w14:textId="6856D8F7" w:rsidR="00E77C5F" w:rsidRDefault="00B106E2" w:rsidP="00424368">
      <w:pPr>
        <w:pStyle w:val="Lijstalinea"/>
        <w:numPr>
          <w:ilvl w:val="0"/>
          <w:numId w:val="2"/>
        </w:numPr>
        <w:spacing w:after="0"/>
      </w:pPr>
      <w:r>
        <w:t xml:space="preserve">gegevens van personen (werkzaam voor </w:t>
      </w:r>
      <w:r w:rsidR="00805AFB">
        <w:t xml:space="preserve">overige </w:t>
      </w:r>
      <w:r w:rsidR="00B218EA" w:rsidRPr="00B218EA">
        <w:t>partijen</w:t>
      </w:r>
      <w:r>
        <w:t xml:space="preserve">) </w:t>
      </w:r>
      <w:r w:rsidR="00B218EA" w:rsidRPr="00B218EA">
        <w:t xml:space="preserve">met wie wij samenwerken </w:t>
      </w:r>
    </w:p>
    <w:p w14:paraId="28140655" w14:textId="77777777" w:rsidR="00E77C5F" w:rsidRDefault="00B218EA" w:rsidP="00424368">
      <w:pPr>
        <w:pStyle w:val="Lijstalinea"/>
        <w:numPr>
          <w:ilvl w:val="0"/>
          <w:numId w:val="2"/>
        </w:numPr>
        <w:spacing w:after="0"/>
      </w:pPr>
      <w:r w:rsidRPr="00B218EA">
        <w:t>leveranciers</w:t>
      </w:r>
    </w:p>
    <w:p w14:paraId="316C607A" w14:textId="77777777" w:rsidR="00676039" w:rsidRDefault="00676039" w:rsidP="00676039">
      <w:pPr>
        <w:pStyle w:val="Lijstalinea"/>
        <w:numPr>
          <w:ilvl w:val="0"/>
          <w:numId w:val="2"/>
        </w:numPr>
        <w:spacing w:after="0"/>
      </w:pPr>
      <w:r w:rsidRPr="00B218EA">
        <w:t xml:space="preserve">bezoekers van onze website </w:t>
      </w:r>
      <w:bookmarkStart w:id="1" w:name="_GoBack"/>
      <w:bookmarkEnd w:id="1"/>
    </w:p>
    <w:p w14:paraId="1E4EDC72" w14:textId="785A94D9" w:rsidR="003E652D" w:rsidRDefault="003E652D" w:rsidP="003E652D">
      <w:pPr>
        <w:pStyle w:val="Lijstalinea"/>
        <w:numPr>
          <w:ilvl w:val="0"/>
          <w:numId w:val="2"/>
        </w:numPr>
        <w:spacing w:after="0"/>
      </w:pPr>
      <w:r>
        <w:t>personen</w:t>
      </w:r>
      <w:r w:rsidRPr="00B218EA">
        <w:t xml:space="preserve"> die met ons contact opnemen</w:t>
      </w:r>
      <w:r w:rsidR="001F78F6">
        <w:t>/</w:t>
      </w:r>
      <w:r w:rsidRPr="00B218EA">
        <w:t xml:space="preserve">communiceren </w:t>
      </w:r>
    </w:p>
    <w:p w14:paraId="7AFB1DB9" w14:textId="77777777" w:rsidR="00E77C5F" w:rsidRDefault="00E77C5F" w:rsidP="00E77C5F">
      <w:pPr>
        <w:spacing w:after="0"/>
      </w:pPr>
    </w:p>
    <w:p w14:paraId="176A0776" w14:textId="0F582814" w:rsidR="00E77C5F" w:rsidRDefault="00E77C5F" w:rsidP="00E77C5F">
      <w:pPr>
        <w:spacing w:after="0"/>
      </w:pPr>
      <w:r>
        <w:t>D</w:t>
      </w:r>
      <w:r w:rsidR="00B218EA" w:rsidRPr="00B218EA">
        <w:t>e volgende persoonsgegevens</w:t>
      </w:r>
      <w:r>
        <w:t xml:space="preserve"> </w:t>
      </w:r>
      <w:r w:rsidR="00675A99">
        <w:t xml:space="preserve">kunnen </w:t>
      </w:r>
      <w:r>
        <w:t>verwerkt</w:t>
      </w:r>
      <w:r w:rsidR="00675A99">
        <w:t xml:space="preserve"> worden</w:t>
      </w:r>
      <w:r w:rsidR="003266C5">
        <w:t>,</w:t>
      </w:r>
      <w:r>
        <w:t xml:space="preserve"> </w:t>
      </w:r>
      <w:r w:rsidR="003266C5" w:rsidRPr="004071F7">
        <w:t>voor</w:t>
      </w:r>
      <w:r w:rsidR="00A87F82" w:rsidRPr="004071F7">
        <w:t xml:space="preserve"> </w:t>
      </w:r>
      <w:r w:rsidR="003266C5" w:rsidRPr="004071F7">
        <w:t>zover noodzakelijk is voor het doel van de verwerking</w:t>
      </w:r>
      <w:r w:rsidR="00A9061B" w:rsidRPr="004071F7">
        <w:t xml:space="preserve"> </w:t>
      </w:r>
      <w:r w:rsidR="004071F7">
        <w:t>[</w:t>
      </w:r>
      <w:r>
        <w:t>MAAK EEN KEUZE OF VUL AAN</w:t>
      </w:r>
      <w:r w:rsidR="003B0B74">
        <w:t>]</w:t>
      </w:r>
      <w:r>
        <w:t>:</w:t>
      </w:r>
    </w:p>
    <w:p w14:paraId="265C1ABC" w14:textId="3521259E" w:rsidR="00E77C5F" w:rsidRDefault="00B218EA" w:rsidP="00E77C5F">
      <w:pPr>
        <w:pStyle w:val="Lijstalinea"/>
        <w:numPr>
          <w:ilvl w:val="0"/>
          <w:numId w:val="2"/>
        </w:numPr>
        <w:spacing w:after="0"/>
      </w:pPr>
      <w:r w:rsidRPr="00B218EA">
        <w:t>NAW-gegevens, telefoonnummers en e</w:t>
      </w:r>
      <w:r w:rsidR="00FA3BBB">
        <w:t>-</w:t>
      </w:r>
      <w:r w:rsidRPr="00B218EA">
        <w:t xml:space="preserve">mailadressen </w:t>
      </w:r>
    </w:p>
    <w:p w14:paraId="746D413D" w14:textId="77777777" w:rsidR="00E77C5F" w:rsidRDefault="00B218EA" w:rsidP="00E77C5F">
      <w:pPr>
        <w:pStyle w:val="Lijstalinea"/>
        <w:numPr>
          <w:ilvl w:val="0"/>
          <w:numId w:val="2"/>
        </w:numPr>
        <w:spacing w:after="0"/>
      </w:pPr>
      <w:r w:rsidRPr="00B218EA">
        <w:t xml:space="preserve">geslacht </w:t>
      </w:r>
    </w:p>
    <w:p w14:paraId="14A344E6" w14:textId="43793F52" w:rsidR="00E77C5F" w:rsidRDefault="00B218EA" w:rsidP="00E77C5F">
      <w:pPr>
        <w:pStyle w:val="Lijstalinea"/>
        <w:numPr>
          <w:ilvl w:val="0"/>
          <w:numId w:val="2"/>
        </w:numPr>
        <w:spacing w:after="0"/>
      </w:pPr>
      <w:r w:rsidRPr="00B218EA">
        <w:t>geboortedatum en geboortejaar</w:t>
      </w:r>
      <w:r w:rsidR="004A304C">
        <w:t>, geboorteplaats</w:t>
      </w:r>
      <w:r w:rsidRPr="00B218EA">
        <w:t xml:space="preserve"> </w:t>
      </w:r>
    </w:p>
    <w:p w14:paraId="756FFC88" w14:textId="688C8F06" w:rsidR="00E77C5F" w:rsidRDefault="00B218EA" w:rsidP="00E77C5F">
      <w:pPr>
        <w:pStyle w:val="Lijstalinea"/>
        <w:numPr>
          <w:ilvl w:val="0"/>
          <w:numId w:val="2"/>
        </w:numPr>
        <w:spacing w:after="0"/>
      </w:pPr>
      <w:r w:rsidRPr="00B218EA">
        <w:t xml:space="preserve">verzekeringsgegevens </w:t>
      </w:r>
    </w:p>
    <w:p w14:paraId="7357CA78" w14:textId="631A588A" w:rsidR="00A9061B" w:rsidRDefault="00A9061B" w:rsidP="00A9061B">
      <w:pPr>
        <w:pStyle w:val="Lijstalinea"/>
        <w:numPr>
          <w:ilvl w:val="0"/>
          <w:numId w:val="2"/>
        </w:numPr>
        <w:spacing w:after="0"/>
      </w:pPr>
      <w:r w:rsidRPr="00B218EA">
        <w:t>gegevens omtrent de gezondheid</w:t>
      </w:r>
      <w:r>
        <w:t xml:space="preserve"> (alle </w:t>
      </w:r>
      <w:r w:rsidRPr="00C9275F">
        <w:t>gegevens die nodig zijn voor de zorgverlening, zoals  onderzoek, behandeling, beleid)</w:t>
      </w:r>
    </w:p>
    <w:p w14:paraId="572B04F0" w14:textId="5B55E84B" w:rsidR="00E77C5F" w:rsidRDefault="00B218EA" w:rsidP="00E77C5F">
      <w:pPr>
        <w:pStyle w:val="Lijstalinea"/>
        <w:numPr>
          <w:ilvl w:val="0"/>
          <w:numId w:val="2"/>
        </w:numPr>
        <w:spacing w:after="0"/>
      </w:pPr>
      <w:r w:rsidRPr="00B218EA">
        <w:t xml:space="preserve">financiële gegevens (betalingsgegevens) </w:t>
      </w:r>
    </w:p>
    <w:p w14:paraId="09BD7963" w14:textId="7151CAE8" w:rsidR="00C514F2" w:rsidRPr="00C514F2" w:rsidRDefault="00C514F2" w:rsidP="00C514F2">
      <w:pPr>
        <w:pStyle w:val="Lijstalinea"/>
        <w:numPr>
          <w:ilvl w:val="0"/>
          <w:numId w:val="2"/>
        </w:numPr>
        <w:spacing w:after="0"/>
        <w:rPr>
          <w:bCs/>
        </w:rPr>
      </w:pPr>
      <w:r w:rsidRPr="00C514F2">
        <w:rPr>
          <w:bCs/>
        </w:rPr>
        <w:t>BSN-nummer (in geval van zorg)</w:t>
      </w:r>
    </w:p>
    <w:p w14:paraId="29E7D9EF" w14:textId="297ECBEE" w:rsidR="00FA3BBB" w:rsidRDefault="00FA3BBB" w:rsidP="00E77C5F">
      <w:pPr>
        <w:pStyle w:val="Lijstalinea"/>
        <w:numPr>
          <w:ilvl w:val="0"/>
          <w:numId w:val="2"/>
        </w:numPr>
        <w:spacing w:after="0"/>
      </w:pPr>
      <w:r>
        <w:t>KP-nummer</w:t>
      </w:r>
    </w:p>
    <w:p w14:paraId="078D8BA1" w14:textId="009A544D" w:rsidR="00E77C5F" w:rsidRDefault="00B218EA" w:rsidP="00E77C5F">
      <w:pPr>
        <w:pStyle w:val="Lijstalinea"/>
        <w:numPr>
          <w:ilvl w:val="0"/>
          <w:numId w:val="2"/>
        </w:numPr>
        <w:spacing w:after="0"/>
      </w:pPr>
      <w:r w:rsidRPr="00B218EA">
        <w:t xml:space="preserve">IP-adressen en gegevens van </w:t>
      </w:r>
      <w:proofErr w:type="spellStart"/>
      <w:r w:rsidRPr="00B218EA">
        <w:t>devices</w:t>
      </w:r>
      <w:proofErr w:type="spellEnd"/>
      <w:r w:rsidRPr="00B218EA">
        <w:t xml:space="preserve"> (pc, tablet, laptop, smartphone, etc.) </w:t>
      </w:r>
    </w:p>
    <w:p w14:paraId="14E3E44F" w14:textId="01C799A6" w:rsidR="00E77C5F" w:rsidRDefault="003266C5" w:rsidP="00E77C5F">
      <w:pPr>
        <w:pStyle w:val="Lijstalinea"/>
        <w:numPr>
          <w:ilvl w:val="0"/>
          <w:numId w:val="2"/>
        </w:numPr>
        <w:spacing w:after="0"/>
      </w:pPr>
      <w:r>
        <w:t>g</w:t>
      </w:r>
      <w:r w:rsidR="00B218EA" w:rsidRPr="00B218EA">
        <w:t xml:space="preserve">egevens met betrekking tot het bezoek van onze website </w:t>
      </w:r>
    </w:p>
    <w:p w14:paraId="65AA0FA7" w14:textId="131F5A75" w:rsidR="00D93104" w:rsidRDefault="00D93104" w:rsidP="00E77C5F">
      <w:pPr>
        <w:pStyle w:val="Lijstalinea"/>
        <w:numPr>
          <w:ilvl w:val="0"/>
          <w:numId w:val="2"/>
        </w:numPr>
        <w:spacing w:after="0"/>
      </w:pPr>
      <w:r>
        <w:t>camerabeelden (in verband met uw en onze veiligheid)</w:t>
      </w:r>
    </w:p>
    <w:p w14:paraId="71074EA7" w14:textId="75CFCCD6" w:rsidR="00E77C5F" w:rsidRDefault="00E77C5F" w:rsidP="00E77C5F">
      <w:pPr>
        <w:spacing w:after="0"/>
      </w:pPr>
    </w:p>
    <w:p w14:paraId="3FF226C0" w14:textId="1BFE0B43" w:rsidR="00BF047A" w:rsidRPr="00DC126D" w:rsidRDefault="00A9061B" w:rsidP="00E77C5F">
      <w:pPr>
        <w:spacing w:after="0"/>
      </w:pPr>
      <w:r w:rsidRPr="00DC126D">
        <w:t xml:space="preserve">Bij de </w:t>
      </w:r>
      <w:r w:rsidR="00B14C35" w:rsidRPr="00DC126D">
        <w:t xml:space="preserve">verwerking van de </w:t>
      </w:r>
      <w:r w:rsidR="00F24766" w:rsidRPr="00DC126D">
        <w:t>zogenoemde bijzondere en andere gevoelige gegevens</w:t>
      </w:r>
      <w:r w:rsidR="00235C08" w:rsidRPr="00DC126D">
        <w:t>,</w:t>
      </w:r>
      <w:r w:rsidR="00F24766" w:rsidRPr="00DC126D">
        <w:t xml:space="preserve"> </w:t>
      </w:r>
      <w:r w:rsidR="00C514F2" w:rsidRPr="00DC126D">
        <w:t xml:space="preserve"> voldoen wij aan de </w:t>
      </w:r>
      <w:r w:rsidR="00B14C35" w:rsidRPr="00DC126D">
        <w:t>aanvullende eisen</w:t>
      </w:r>
      <w:r w:rsidR="006013B5" w:rsidRPr="00DC126D">
        <w:t>, die</w:t>
      </w:r>
      <w:r w:rsidR="00B14C35" w:rsidRPr="00DC126D">
        <w:t xml:space="preserve"> </w:t>
      </w:r>
      <w:r w:rsidR="0093001D" w:rsidRPr="00DC126D">
        <w:t>de AVG en UAVG</w:t>
      </w:r>
      <w:r w:rsidR="00B14C35" w:rsidRPr="00DC126D">
        <w:t xml:space="preserve"> </w:t>
      </w:r>
      <w:r w:rsidR="00904D96" w:rsidRPr="00DC126D">
        <w:t>en andere wetgeving</w:t>
      </w:r>
      <w:r w:rsidR="00B14C35" w:rsidRPr="00DC126D">
        <w:t xml:space="preserve"> </w:t>
      </w:r>
      <w:r w:rsidR="006013B5" w:rsidRPr="00DC126D">
        <w:t xml:space="preserve">stellen: </w:t>
      </w:r>
    </w:p>
    <w:p w14:paraId="0E8938EF" w14:textId="7C02C667" w:rsidR="00C514F2" w:rsidRPr="00DC126D" w:rsidRDefault="00904D96" w:rsidP="00DC126D">
      <w:pPr>
        <w:pStyle w:val="Lijstalinea"/>
        <w:numPr>
          <w:ilvl w:val="0"/>
          <w:numId w:val="10"/>
        </w:numPr>
        <w:spacing w:after="0"/>
        <w:rPr>
          <w:bCs/>
        </w:rPr>
      </w:pPr>
      <w:r w:rsidRPr="00DC126D">
        <w:t>g</w:t>
      </w:r>
      <w:r w:rsidR="00BF047A" w:rsidRPr="00DC126D">
        <w:t>egevens omtrent de gezondheid</w:t>
      </w:r>
      <w:r w:rsidR="00834224" w:rsidRPr="00DC126D">
        <w:t xml:space="preserve"> </w:t>
      </w:r>
      <w:r w:rsidR="00C9275F" w:rsidRPr="00DC126D">
        <w:t>(</w:t>
      </w:r>
      <w:r w:rsidR="00834224" w:rsidRPr="00DC126D">
        <w:t>alle gegevens</w:t>
      </w:r>
      <w:r w:rsidR="00C9275F" w:rsidRPr="00DC126D">
        <w:t xml:space="preserve"> </w:t>
      </w:r>
      <w:r w:rsidR="00641840" w:rsidRPr="00DC126D">
        <w:t xml:space="preserve">die nodig zijn voor de zorgverlening, zoals </w:t>
      </w:r>
      <w:r w:rsidR="00BF047A" w:rsidRPr="00DC126D">
        <w:t xml:space="preserve"> </w:t>
      </w:r>
      <w:r w:rsidR="00304FA3" w:rsidRPr="00DC126D">
        <w:t xml:space="preserve">onderzoek, </w:t>
      </w:r>
      <w:r w:rsidR="00BF047A" w:rsidRPr="00DC126D">
        <w:t>behandeling</w:t>
      </w:r>
      <w:r w:rsidR="00304FA3" w:rsidRPr="00DC126D">
        <w:t>, beleid</w:t>
      </w:r>
      <w:r w:rsidR="00C9275F" w:rsidRPr="00DC126D">
        <w:t>)</w:t>
      </w:r>
      <w:r w:rsidRPr="00DC126D">
        <w:rPr>
          <w:bCs/>
        </w:rPr>
        <w:t xml:space="preserve"> </w:t>
      </w:r>
    </w:p>
    <w:p w14:paraId="5B4073D4" w14:textId="0F5016D9" w:rsidR="00904D96" w:rsidRPr="00DC126D" w:rsidRDefault="00904D96" w:rsidP="00DC126D">
      <w:pPr>
        <w:pStyle w:val="Lijstalinea"/>
        <w:numPr>
          <w:ilvl w:val="0"/>
          <w:numId w:val="10"/>
        </w:numPr>
        <w:spacing w:after="0"/>
        <w:rPr>
          <w:bCs/>
        </w:rPr>
      </w:pPr>
      <w:bookmarkStart w:id="2" w:name="_Hlk109738692"/>
      <w:r w:rsidRPr="00DC126D">
        <w:rPr>
          <w:bCs/>
        </w:rPr>
        <w:t>BSN-nummer (in geval van zorg)</w:t>
      </w:r>
    </w:p>
    <w:bookmarkEnd w:id="2"/>
    <w:p w14:paraId="006A6C49" w14:textId="2E31EB58" w:rsidR="00904D96" w:rsidRPr="00DC126D" w:rsidRDefault="00904D96" w:rsidP="00DC126D">
      <w:pPr>
        <w:pStyle w:val="Lijstalinea"/>
        <w:numPr>
          <w:ilvl w:val="0"/>
          <w:numId w:val="10"/>
        </w:numPr>
        <w:spacing w:after="0"/>
        <w:rPr>
          <w:bCs/>
        </w:rPr>
      </w:pPr>
      <w:r w:rsidRPr="00DC126D">
        <w:rPr>
          <w:bCs/>
        </w:rPr>
        <w:t>financiële gegevens</w:t>
      </w:r>
    </w:p>
    <w:p w14:paraId="4C1E5E78" w14:textId="71613C40" w:rsidR="00904D96" w:rsidRPr="00DC126D" w:rsidRDefault="00904D96" w:rsidP="00DC126D">
      <w:pPr>
        <w:pStyle w:val="Lijstalinea"/>
        <w:numPr>
          <w:ilvl w:val="0"/>
          <w:numId w:val="10"/>
        </w:numPr>
        <w:spacing w:after="0"/>
        <w:rPr>
          <w:bCs/>
        </w:rPr>
      </w:pPr>
      <w:r w:rsidRPr="00DC126D">
        <w:rPr>
          <w:bCs/>
        </w:rPr>
        <w:t>verzekeringsgegevens</w:t>
      </w:r>
    </w:p>
    <w:p w14:paraId="3A5146C1" w14:textId="293D6F2C" w:rsidR="00FF03AD" w:rsidRPr="00DC126D" w:rsidRDefault="00FF03AD" w:rsidP="00DC126D">
      <w:pPr>
        <w:pStyle w:val="Lijstalinea"/>
        <w:numPr>
          <w:ilvl w:val="0"/>
          <w:numId w:val="10"/>
        </w:numPr>
        <w:spacing w:after="0"/>
        <w:rPr>
          <w:bCs/>
        </w:rPr>
      </w:pPr>
      <w:r w:rsidRPr="00DC126D">
        <w:t>camerabeelden (in verband met uw en onze veiligheid</w:t>
      </w:r>
    </w:p>
    <w:p w14:paraId="7589DEC5" w14:textId="77777777" w:rsidR="00904D96" w:rsidRPr="00DC126D" w:rsidRDefault="00904D96" w:rsidP="00904D96">
      <w:pPr>
        <w:spacing w:after="0"/>
        <w:rPr>
          <w:bCs/>
        </w:rPr>
      </w:pPr>
    </w:p>
    <w:p w14:paraId="5422298C" w14:textId="1F5BDB9D" w:rsidR="00345DDA" w:rsidRDefault="00641019" w:rsidP="00345DDA">
      <w:pPr>
        <w:spacing w:after="0"/>
      </w:pPr>
      <w:r>
        <w:t xml:space="preserve">Verwerking gegevens van personen jonger dan 16 anders dan voor zorg: </w:t>
      </w:r>
    </w:p>
    <w:p w14:paraId="52780481" w14:textId="6A965B1E" w:rsidR="003F44C7" w:rsidRDefault="003F44C7" w:rsidP="00345DDA">
      <w:pPr>
        <w:spacing w:after="0"/>
      </w:pPr>
      <w:r w:rsidRPr="00B218EA">
        <w:t xml:space="preserve">Wij hebben niet de </w:t>
      </w:r>
      <w:r w:rsidR="00345DDA">
        <w:t>intentie</w:t>
      </w:r>
      <w:r w:rsidRPr="00B218EA">
        <w:t xml:space="preserve"> </w:t>
      </w:r>
      <w:r w:rsidR="00345DDA">
        <w:t xml:space="preserve">zonder toestemming </w:t>
      </w:r>
      <w:r w:rsidRPr="00B218EA">
        <w:t xml:space="preserve">persoonsgegevens te verwerken van </w:t>
      </w:r>
      <w:r w:rsidR="00345DDA">
        <w:t xml:space="preserve">personen jonger dan </w:t>
      </w:r>
      <w:r w:rsidRPr="00B218EA">
        <w:t>16 jaar</w:t>
      </w:r>
      <w:r w:rsidR="00345DDA">
        <w:t>. Als u er van overtuigd bent dat wij zonder die toestemming</w:t>
      </w:r>
      <w:r w:rsidR="0065792D">
        <w:t xml:space="preserve"> deze</w:t>
      </w:r>
      <w:r w:rsidR="00345DDA">
        <w:t xml:space="preserve"> persoonsgegevens verwerken, </w:t>
      </w:r>
      <w:r w:rsidRPr="00B218EA">
        <w:t xml:space="preserve">neem dan </w:t>
      </w:r>
      <w:r w:rsidR="001D6CC0">
        <w:t xml:space="preserve">alstublieft </w:t>
      </w:r>
      <w:r w:rsidRPr="00B218EA">
        <w:t xml:space="preserve">contact met ons op. </w:t>
      </w:r>
    </w:p>
    <w:p w14:paraId="3E9514A1" w14:textId="77777777" w:rsidR="00E77C5F" w:rsidRDefault="00E77C5F" w:rsidP="00E77C5F">
      <w:pPr>
        <w:spacing w:after="0"/>
      </w:pPr>
    </w:p>
    <w:p w14:paraId="0B6B2447" w14:textId="7F182E01" w:rsidR="006175C7" w:rsidRPr="006175C7" w:rsidRDefault="006175C7" w:rsidP="006175C7">
      <w:pPr>
        <w:spacing w:after="0"/>
        <w:rPr>
          <w:b/>
          <w:bCs/>
          <w:color w:val="003A6D" w:themeColor="text1"/>
        </w:rPr>
      </w:pPr>
      <w:r w:rsidRPr="006175C7">
        <w:rPr>
          <w:b/>
          <w:bCs/>
          <w:color w:val="003A6D" w:themeColor="text1"/>
        </w:rPr>
        <w:t>Doel</w:t>
      </w:r>
      <w:r w:rsidR="00C769A5">
        <w:rPr>
          <w:b/>
          <w:bCs/>
          <w:color w:val="003A6D" w:themeColor="text1"/>
        </w:rPr>
        <w:t>en</w:t>
      </w:r>
      <w:r w:rsidRPr="006175C7">
        <w:rPr>
          <w:b/>
          <w:bCs/>
          <w:color w:val="003A6D" w:themeColor="text1"/>
        </w:rPr>
        <w:t xml:space="preserve"> waarvoor wij persoonsgegevens verwerken</w:t>
      </w:r>
    </w:p>
    <w:p w14:paraId="6457FE5B" w14:textId="3DB0A92C" w:rsidR="00E77C5F" w:rsidRPr="006C20F1" w:rsidRDefault="00B218EA" w:rsidP="006175C7">
      <w:pPr>
        <w:spacing w:after="0"/>
      </w:pPr>
      <w:r w:rsidRPr="006C20F1">
        <w:t xml:space="preserve">Wij verwerken persoonsgegevens voor de volgende doelen: </w:t>
      </w:r>
    </w:p>
    <w:p w14:paraId="28B52AF9" w14:textId="008B4062" w:rsidR="00E77C5F" w:rsidRPr="006C20F1" w:rsidRDefault="00B218EA" w:rsidP="00056688">
      <w:pPr>
        <w:pStyle w:val="Lijstalinea"/>
        <w:numPr>
          <w:ilvl w:val="0"/>
          <w:numId w:val="2"/>
        </w:numPr>
        <w:spacing w:after="0"/>
      </w:pPr>
      <w:r w:rsidRPr="006C20F1">
        <w:t xml:space="preserve">leveren van goede </w:t>
      </w:r>
      <w:r w:rsidR="003C2534" w:rsidRPr="006C20F1">
        <w:t xml:space="preserve">optometrische </w:t>
      </w:r>
      <w:r w:rsidRPr="006C20F1">
        <w:t>zorg</w:t>
      </w:r>
      <w:r w:rsidR="009A310F">
        <w:t xml:space="preserve">, </w:t>
      </w:r>
      <w:r w:rsidR="003B6712">
        <w:t xml:space="preserve">met name </w:t>
      </w:r>
      <w:r w:rsidR="00C275E1">
        <w:t>t</w:t>
      </w:r>
      <w:r w:rsidR="003B6712">
        <w:t xml:space="preserve">er uitvoering van een behandelingsovereenkomst </w:t>
      </w:r>
    </w:p>
    <w:p w14:paraId="107851F1" w14:textId="1A51B1D7" w:rsidR="00C61F00" w:rsidRPr="006C20F1" w:rsidRDefault="00C61F00" w:rsidP="00C61F00">
      <w:pPr>
        <w:pStyle w:val="Lijstalinea"/>
        <w:numPr>
          <w:ilvl w:val="0"/>
          <w:numId w:val="2"/>
        </w:numPr>
        <w:spacing w:after="0"/>
      </w:pPr>
      <w:r w:rsidRPr="006C20F1">
        <w:t xml:space="preserve">uitwisselen van persoonsgegevens met andere zorgverleners </w:t>
      </w:r>
      <w:r w:rsidR="00834224">
        <w:t xml:space="preserve"> binnen </w:t>
      </w:r>
      <w:r w:rsidR="00C9275F">
        <w:t xml:space="preserve">[NAAM PRAKTIJK/OPTIEKZAAK] </w:t>
      </w:r>
      <w:r w:rsidR="00834224">
        <w:t>of zorgverleners</w:t>
      </w:r>
      <w:r w:rsidR="000B0009">
        <w:t xml:space="preserve"> buiten de praktijk</w:t>
      </w:r>
      <w:r w:rsidR="00834224">
        <w:t>, zoals de huisarts</w:t>
      </w:r>
      <w:r w:rsidR="00301A3B">
        <w:t xml:space="preserve"> of oogarts</w:t>
      </w:r>
    </w:p>
    <w:p w14:paraId="768C024B" w14:textId="62E77884" w:rsidR="00E77C5F" w:rsidRPr="006C20F1" w:rsidRDefault="00B218EA" w:rsidP="00056688">
      <w:pPr>
        <w:pStyle w:val="Lijstalinea"/>
        <w:numPr>
          <w:ilvl w:val="0"/>
          <w:numId w:val="2"/>
        </w:numPr>
        <w:spacing w:after="0"/>
      </w:pPr>
      <w:r w:rsidRPr="006C20F1">
        <w:t xml:space="preserve">bijhouden en archiveren van uw </w:t>
      </w:r>
      <w:r w:rsidR="00914BF2" w:rsidRPr="006C20F1">
        <w:t>patiënten</w:t>
      </w:r>
      <w:r w:rsidRPr="006C20F1">
        <w:t xml:space="preserve">dossier </w:t>
      </w:r>
    </w:p>
    <w:p w14:paraId="1880AD8D" w14:textId="0E73458A" w:rsidR="00E77C5F" w:rsidRDefault="00B218EA" w:rsidP="00056688">
      <w:pPr>
        <w:pStyle w:val="Lijstalinea"/>
        <w:numPr>
          <w:ilvl w:val="0"/>
          <w:numId w:val="2"/>
        </w:numPr>
        <w:spacing w:after="0"/>
      </w:pPr>
      <w:r w:rsidRPr="006C20F1">
        <w:t>nakomen van contractuele afspraken</w:t>
      </w:r>
      <w:r w:rsidR="009A310F">
        <w:t>, zoals de uitvoering van een behandelingsovereenkomst</w:t>
      </w:r>
      <w:r w:rsidRPr="006C20F1">
        <w:t xml:space="preserve"> </w:t>
      </w:r>
    </w:p>
    <w:p w14:paraId="28C12359" w14:textId="286E883D" w:rsidR="00D16CFF" w:rsidRPr="006C20F1" w:rsidRDefault="00D16CFF" w:rsidP="00056688">
      <w:pPr>
        <w:pStyle w:val="Lijstalinea"/>
        <w:numPr>
          <w:ilvl w:val="0"/>
          <w:numId w:val="2"/>
        </w:numPr>
        <w:spacing w:after="0"/>
      </w:pPr>
      <w:r>
        <w:t>werven en behouden van goede medewerkers</w:t>
      </w:r>
    </w:p>
    <w:p w14:paraId="607573E9" w14:textId="2FA6D8A2" w:rsidR="00E77C5F" w:rsidRPr="006C20F1" w:rsidRDefault="00B218EA" w:rsidP="00056688">
      <w:pPr>
        <w:pStyle w:val="Lijstalinea"/>
        <w:numPr>
          <w:ilvl w:val="0"/>
          <w:numId w:val="2"/>
        </w:numPr>
        <w:spacing w:after="0"/>
      </w:pPr>
      <w:r w:rsidRPr="006C20F1">
        <w:t xml:space="preserve">onderhouden van contact </w:t>
      </w:r>
    </w:p>
    <w:p w14:paraId="3C780604" w14:textId="3CDF21CE" w:rsidR="00206980" w:rsidRPr="006C20F1" w:rsidRDefault="00206980" w:rsidP="00206980">
      <w:pPr>
        <w:pStyle w:val="Lijstalinea"/>
        <w:numPr>
          <w:ilvl w:val="0"/>
          <w:numId w:val="2"/>
        </w:numPr>
        <w:spacing w:after="0"/>
      </w:pPr>
      <w:r w:rsidRPr="006C20F1">
        <w:t xml:space="preserve">voldoen aan wet- en regelgeving </w:t>
      </w:r>
    </w:p>
    <w:p w14:paraId="776E02AD" w14:textId="30407F91" w:rsidR="00206980" w:rsidRDefault="00206980" w:rsidP="00206980">
      <w:pPr>
        <w:pStyle w:val="Lijstalinea"/>
        <w:numPr>
          <w:ilvl w:val="0"/>
          <w:numId w:val="2"/>
        </w:numPr>
        <w:spacing w:after="0"/>
      </w:pPr>
      <w:r w:rsidRPr="006C20F1">
        <w:t>verrichten van werkzaamheden waarbij wij een gerechtvaardigd belang hebben</w:t>
      </w:r>
      <w:r w:rsidR="00C9275F">
        <w:t>.</w:t>
      </w:r>
    </w:p>
    <w:p w14:paraId="356AAF33" w14:textId="7604AC31" w:rsidR="00D610A5" w:rsidRPr="00E723BC" w:rsidRDefault="00992925" w:rsidP="00206980">
      <w:pPr>
        <w:pStyle w:val="Lijstalinea"/>
        <w:numPr>
          <w:ilvl w:val="0"/>
          <w:numId w:val="2"/>
        </w:numPr>
        <w:spacing w:after="0"/>
      </w:pPr>
      <w:r w:rsidRPr="00E723BC">
        <w:t xml:space="preserve">voor het intern melden en onderzoeken van incidenten </w:t>
      </w:r>
      <w:r w:rsidR="00A56DFB" w:rsidRPr="00E723BC">
        <w:t xml:space="preserve">volgens de wettelijk voorgeschreven procedure </w:t>
      </w:r>
    </w:p>
    <w:p w14:paraId="5D8850BE" w14:textId="3EAF550F" w:rsidR="00E77C5F" w:rsidRDefault="00E77C5F" w:rsidP="00E77C5F">
      <w:pPr>
        <w:spacing w:after="0"/>
      </w:pPr>
    </w:p>
    <w:p w14:paraId="1A91DD9B" w14:textId="3B57A52D" w:rsidR="00914BF2" w:rsidRDefault="00914BF2" w:rsidP="00914BF2">
      <w:pPr>
        <w:spacing w:after="0"/>
      </w:pPr>
      <w:r w:rsidRPr="00914BF2">
        <w:t xml:space="preserve">Om u de beste zorg </w:t>
      </w:r>
      <w:r>
        <w:t xml:space="preserve">en dienstverlening </w:t>
      </w:r>
      <w:r w:rsidRPr="00914BF2">
        <w:t xml:space="preserve">te </w:t>
      </w:r>
      <w:r>
        <w:t>biede</w:t>
      </w:r>
      <w:r w:rsidRPr="00914BF2">
        <w:t xml:space="preserve">n, werken wij continu aan onze kwaliteit. Voor die doeleinden maken we soms gebruiken van gegevens uit patiëntendossiers. Bijvoorbeeld voor </w:t>
      </w:r>
      <w:r w:rsidRPr="00914BF2">
        <w:lastRenderedPageBreak/>
        <w:t>kwaliteitsvisitatie, intercollegiale toetsing</w:t>
      </w:r>
      <w:r>
        <w:t>, supervisie</w:t>
      </w:r>
      <w:r w:rsidRPr="00914BF2">
        <w:t xml:space="preserve"> of opleidingsdoeleinden. Als u bezwaar heeft tegen het gebruik van uw gegevens voor kwaliteitsdoeleinden kunt u dat aan ons kenbaar maken.</w:t>
      </w:r>
      <w:r>
        <w:t xml:space="preserve"> </w:t>
      </w:r>
      <w:r w:rsidRPr="00914BF2">
        <w:t xml:space="preserve">Ten behoeve van wetenschappelijk onderzoek kunnen wij uw gegevens ook doorsturen naar derden. Dit doen wij alleen met uw uitdrukkelijke toestemming, tenzij er sprake is van een wettelijke uitzondering. </w:t>
      </w:r>
      <w:r w:rsidRPr="00914BF2" w:rsidDel="009F087B">
        <w:t xml:space="preserve"> </w:t>
      </w:r>
    </w:p>
    <w:p w14:paraId="3CFB8459" w14:textId="77777777" w:rsidR="00914BF2" w:rsidRPr="003B0B74" w:rsidRDefault="00914BF2" w:rsidP="00914BF2">
      <w:pPr>
        <w:spacing w:after="0"/>
      </w:pPr>
    </w:p>
    <w:p w14:paraId="246C7CE5" w14:textId="5D8B3548" w:rsidR="0088793C" w:rsidRPr="003B0B74" w:rsidRDefault="00A702D1" w:rsidP="0088793C">
      <w:pPr>
        <w:spacing w:after="0"/>
      </w:pPr>
      <w:r>
        <w:t>W</w:t>
      </w:r>
      <w:r w:rsidR="003B0B74" w:rsidRPr="003B0B74">
        <w:t>ij</w:t>
      </w:r>
      <w:r>
        <w:t xml:space="preserve"> laten</w:t>
      </w:r>
      <w:r w:rsidR="003B0B74" w:rsidRPr="003B0B74">
        <w:t xml:space="preserve"> </w:t>
      </w:r>
      <w:r w:rsidR="0088793C" w:rsidRPr="003B0B74">
        <w:t xml:space="preserve">ten aanzien van u geen besluiten nemen uitsluitend gebaseerd op geautomatiseerde verwerking, waaronder profilering. </w:t>
      </w:r>
    </w:p>
    <w:p w14:paraId="2F423596" w14:textId="1A0E9123" w:rsidR="00914BF2" w:rsidRPr="003B0B74" w:rsidRDefault="00914BF2" w:rsidP="00E77C5F">
      <w:pPr>
        <w:spacing w:after="0"/>
      </w:pPr>
    </w:p>
    <w:p w14:paraId="5F64FF18" w14:textId="628E3FCA" w:rsidR="00E77C5F" w:rsidRPr="003B0B74" w:rsidRDefault="003B0B74" w:rsidP="00E77C5F">
      <w:pPr>
        <w:spacing w:after="0"/>
        <w:rPr>
          <w:b/>
          <w:bCs/>
          <w:color w:val="003A6D" w:themeColor="text1"/>
        </w:rPr>
      </w:pPr>
      <w:r w:rsidRPr="003B0B74">
        <w:rPr>
          <w:b/>
          <w:bCs/>
          <w:color w:val="003A6D" w:themeColor="text1"/>
        </w:rPr>
        <w:t>De basis waarop wij</w:t>
      </w:r>
      <w:r w:rsidR="00B218EA" w:rsidRPr="003B0B74">
        <w:rPr>
          <w:b/>
          <w:bCs/>
          <w:color w:val="003A6D" w:themeColor="text1"/>
        </w:rPr>
        <w:t xml:space="preserve"> persoonsgegevens </w:t>
      </w:r>
      <w:r w:rsidRPr="003B0B74">
        <w:rPr>
          <w:b/>
          <w:bCs/>
          <w:color w:val="003A6D" w:themeColor="text1"/>
        </w:rPr>
        <w:t>verwerken</w:t>
      </w:r>
    </w:p>
    <w:p w14:paraId="186322F4" w14:textId="598987ED" w:rsidR="00E77C5F" w:rsidRPr="003B0B74" w:rsidRDefault="00B218EA" w:rsidP="00E77C5F">
      <w:pPr>
        <w:spacing w:after="0"/>
      </w:pPr>
      <w:r w:rsidRPr="003B0B74">
        <w:t xml:space="preserve">Wij verwerken persoonsgegevens op basis van de volgende </w:t>
      </w:r>
      <w:r w:rsidR="00196FAE">
        <w:t xml:space="preserve">wettelijke </w:t>
      </w:r>
      <w:r w:rsidRPr="003B0B74">
        <w:t xml:space="preserve">grondslagen: </w:t>
      </w:r>
    </w:p>
    <w:p w14:paraId="131ADB5A" w14:textId="77777777" w:rsidR="00301A3B" w:rsidRPr="003B0B74" w:rsidRDefault="00301A3B" w:rsidP="00301A3B">
      <w:pPr>
        <w:pStyle w:val="Lijstalinea"/>
        <w:numPr>
          <w:ilvl w:val="0"/>
          <w:numId w:val="2"/>
        </w:numPr>
        <w:spacing w:after="0"/>
      </w:pPr>
      <w:r w:rsidRPr="003B0B74">
        <w:t xml:space="preserve">de uitvoering van een </w:t>
      </w:r>
      <w:r>
        <w:t>(</w:t>
      </w:r>
      <w:proofErr w:type="spellStart"/>
      <w:r>
        <w:t>behandelings</w:t>
      </w:r>
      <w:proofErr w:type="spellEnd"/>
      <w:r>
        <w:t>)</w:t>
      </w:r>
      <w:r w:rsidRPr="003B0B74">
        <w:t xml:space="preserve">overeenkomst </w:t>
      </w:r>
    </w:p>
    <w:p w14:paraId="7F8BBBBD" w14:textId="0139E082" w:rsidR="00E77C5F" w:rsidRPr="003B0B74" w:rsidRDefault="00B218EA" w:rsidP="003B0B74">
      <w:pPr>
        <w:pStyle w:val="Lijstalinea"/>
        <w:numPr>
          <w:ilvl w:val="0"/>
          <w:numId w:val="2"/>
        </w:numPr>
        <w:spacing w:after="0"/>
      </w:pPr>
      <w:r w:rsidRPr="003B0B74">
        <w:t xml:space="preserve">uw gegeven toestemming </w:t>
      </w:r>
      <w:r w:rsidR="00723721">
        <w:t>(of die van uw wettelijk vertegenwoordiger)</w:t>
      </w:r>
    </w:p>
    <w:p w14:paraId="57FC5469" w14:textId="5D9AC831" w:rsidR="00E77C5F" w:rsidRPr="003B0B74" w:rsidRDefault="00B218EA" w:rsidP="003B0B74">
      <w:pPr>
        <w:pStyle w:val="Lijstalinea"/>
        <w:numPr>
          <w:ilvl w:val="0"/>
          <w:numId w:val="2"/>
        </w:numPr>
        <w:spacing w:after="0"/>
      </w:pPr>
      <w:r w:rsidRPr="003B0B74">
        <w:t xml:space="preserve">het voldoen aan een wettelijke verplichting </w:t>
      </w:r>
    </w:p>
    <w:p w14:paraId="3F391A2F" w14:textId="2066EC33" w:rsidR="00E77C5F" w:rsidRPr="003B0B74" w:rsidRDefault="00B218EA" w:rsidP="003B0B74">
      <w:pPr>
        <w:pStyle w:val="Lijstalinea"/>
        <w:numPr>
          <w:ilvl w:val="0"/>
          <w:numId w:val="2"/>
        </w:numPr>
        <w:spacing w:after="0"/>
      </w:pPr>
      <w:r w:rsidRPr="003B0B74">
        <w:t xml:space="preserve">de bescherming van vitale belangen van patiënten en anderen </w:t>
      </w:r>
    </w:p>
    <w:p w14:paraId="73420AD6" w14:textId="51929E92" w:rsidR="00AC7B11" w:rsidRPr="00AB14F7" w:rsidRDefault="00B218EA" w:rsidP="003B0B74">
      <w:pPr>
        <w:pStyle w:val="Lijstalinea"/>
        <w:numPr>
          <w:ilvl w:val="0"/>
          <w:numId w:val="2"/>
        </w:numPr>
        <w:spacing w:after="0"/>
      </w:pPr>
      <w:r w:rsidRPr="00AB14F7">
        <w:t xml:space="preserve">de behartiging van onze gerechtvaardigde belangen, waaronder </w:t>
      </w:r>
      <w:r w:rsidR="00AB14F7" w:rsidRPr="00AB14F7">
        <w:t xml:space="preserve">ook </w:t>
      </w:r>
      <w:r w:rsidRPr="00AB14F7">
        <w:t xml:space="preserve">onze efficiënte bedrijfsvoering en effectieve communicatie </w:t>
      </w:r>
      <w:r w:rsidR="00AB14F7" w:rsidRPr="00AB14F7">
        <w:t>is te vatten</w:t>
      </w:r>
    </w:p>
    <w:p w14:paraId="60AE441B" w14:textId="68E2EF88" w:rsidR="00AC7B11" w:rsidRPr="00AB14F7" w:rsidRDefault="00AC7B11" w:rsidP="00E77C5F">
      <w:pPr>
        <w:spacing w:after="0"/>
      </w:pPr>
    </w:p>
    <w:p w14:paraId="36883539" w14:textId="77777777" w:rsidR="00AA4B72" w:rsidRPr="00CD3987" w:rsidRDefault="00AA4B72" w:rsidP="00AA4B72">
      <w:pPr>
        <w:spacing w:after="0"/>
        <w:rPr>
          <w:b/>
          <w:color w:val="003A6D" w:themeColor="text1"/>
        </w:rPr>
      </w:pPr>
      <w:r w:rsidRPr="00CD3987">
        <w:rPr>
          <w:b/>
          <w:color w:val="003A6D" w:themeColor="text1"/>
        </w:rPr>
        <w:t xml:space="preserve">Bewaartermijn  </w:t>
      </w:r>
    </w:p>
    <w:p w14:paraId="226EA639" w14:textId="78588C28" w:rsidR="00AA4B72" w:rsidRDefault="00AA4B72" w:rsidP="00AA4B72">
      <w:pPr>
        <w:spacing w:after="0"/>
      </w:pPr>
      <w:r w:rsidRPr="00AB14F7">
        <w:t xml:space="preserve">Wij bewaren uw gegevens </w:t>
      </w:r>
      <w:r w:rsidR="00B66BAE">
        <w:t>niet langer dan</w:t>
      </w:r>
      <w:r w:rsidR="007F0BDD">
        <w:t xml:space="preserve"> </w:t>
      </w:r>
      <w:r w:rsidRPr="00AB14F7">
        <w:t xml:space="preserve">nodig is voor het verlenen van onze zorg, dienstverlening en voor het bereiken van andere doelen die in deze privacyverklaring beschreven zijn. Of zolang de wet ons verplicht om uw gegevens te bewaren. </w:t>
      </w:r>
      <w:r w:rsidR="007F0BDD" w:rsidRPr="00AB14F7">
        <w:t>Na deze termijn zullen wij uw gegevens verwijderen.</w:t>
      </w:r>
      <w:r w:rsidR="007F0BDD">
        <w:t xml:space="preserve"> </w:t>
      </w:r>
      <w:r w:rsidRPr="00AB14F7">
        <w:t xml:space="preserve">Medische gegevens bewaren wij in elk geval 20 jaar na de laatste wijziging in uw dossier, zoals de Wet op de Geneeskundige </w:t>
      </w:r>
      <w:proofErr w:type="spellStart"/>
      <w:r w:rsidRPr="00AB14F7">
        <w:t>BehandelingsOvereenkomst</w:t>
      </w:r>
      <w:proofErr w:type="spellEnd"/>
      <w:r w:rsidRPr="00AB14F7">
        <w:t xml:space="preserve"> ons dat verplicht. </w:t>
      </w:r>
    </w:p>
    <w:p w14:paraId="17691CF2" w14:textId="77777777" w:rsidR="00AA4B72" w:rsidRPr="00864D6B" w:rsidRDefault="00AA4B72" w:rsidP="00E77C5F">
      <w:pPr>
        <w:spacing w:after="0"/>
      </w:pPr>
    </w:p>
    <w:p w14:paraId="203EECEF" w14:textId="77777777" w:rsidR="00864D6B" w:rsidRPr="00CD3987" w:rsidRDefault="00864D6B" w:rsidP="00864D6B">
      <w:pPr>
        <w:spacing w:after="0"/>
        <w:rPr>
          <w:b/>
          <w:bCs/>
          <w:color w:val="003A6D" w:themeColor="text1"/>
        </w:rPr>
      </w:pPr>
      <w:r w:rsidRPr="00CD3987">
        <w:rPr>
          <w:b/>
          <w:bCs/>
          <w:color w:val="003A6D" w:themeColor="text1"/>
        </w:rPr>
        <w:t>Integriteit en vertrouwelijkheid</w:t>
      </w:r>
    </w:p>
    <w:p w14:paraId="29145458" w14:textId="439E71ED" w:rsidR="00864D6B" w:rsidRPr="00864D6B" w:rsidRDefault="00864D6B" w:rsidP="00864D6B">
      <w:pPr>
        <w:spacing w:after="0"/>
      </w:pPr>
      <w:r w:rsidRPr="00864D6B">
        <w:t>[NAAM PRAKTIJK/OPTIEKZAAK] gaat zorgvuldig om met uw persoonsgegevens en behandelt deze vertrouwelijk. Zo worden persoonsgegevens alleen verwerkt door personen met een geheimhoudingsplicht (contractueel of vanuit beroepsgeheim) en hebben alleen die personen toegang tot de persoonsgegevens die dat nodig hebben om hun werk te kunnen doen. De persoonsgegevens worden alleen gebruikt voor het doel waarvoor deze gegevens zijn verzameld.</w:t>
      </w:r>
    </w:p>
    <w:p w14:paraId="30857A26" w14:textId="77777777" w:rsidR="00864D6B" w:rsidRPr="00864D6B" w:rsidRDefault="00864D6B" w:rsidP="00864D6B">
      <w:pPr>
        <w:spacing w:after="0"/>
        <w:rPr>
          <w:color w:val="FF0000"/>
        </w:rPr>
      </w:pPr>
    </w:p>
    <w:p w14:paraId="06DD1E29" w14:textId="097492C1" w:rsidR="00AC7B11" w:rsidRPr="00CD3987" w:rsidRDefault="00B218EA" w:rsidP="00E77C5F">
      <w:pPr>
        <w:spacing w:after="0"/>
        <w:rPr>
          <w:b/>
          <w:color w:val="003A6D" w:themeColor="text1"/>
        </w:rPr>
      </w:pPr>
      <w:r w:rsidRPr="00CD3987">
        <w:rPr>
          <w:b/>
          <w:color w:val="003A6D" w:themeColor="text1"/>
        </w:rPr>
        <w:t xml:space="preserve">Beveiliging </w:t>
      </w:r>
    </w:p>
    <w:p w14:paraId="54BCE1AE" w14:textId="4E1ED38B" w:rsidR="005F04E1" w:rsidRPr="005F04E1" w:rsidRDefault="00B218EA" w:rsidP="005F04E1">
      <w:pPr>
        <w:spacing w:after="0"/>
      </w:pPr>
      <w:r w:rsidRPr="00A702D1">
        <w:t>Wij treffen organisatorische en technische maatregelen om</w:t>
      </w:r>
      <w:r w:rsidR="00FD3CE3" w:rsidRPr="00A702D1">
        <w:t xml:space="preserve"> uw</w:t>
      </w:r>
      <w:r w:rsidRPr="00A702D1">
        <w:t xml:space="preserve"> persoonsgegevens zo goed mogelijk te beveiligen</w:t>
      </w:r>
      <w:r w:rsidR="00FD3CE3" w:rsidRPr="00A702D1">
        <w:t xml:space="preserve"> tegen inbreuk door derden</w:t>
      </w:r>
      <w:r w:rsidRPr="00A702D1">
        <w:t xml:space="preserve">. </w:t>
      </w:r>
      <w:r w:rsidR="005F04E1" w:rsidRPr="005F04E1">
        <w:t>Met bedrijven die uw gegevens verwerken in onze opdracht, sluiten wij een verwerkersovereenkomst om te zorgen voor beveiliging</w:t>
      </w:r>
      <w:r w:rsidR="005F04E1">
        <w:t xml:space="preserve">, </w:t>
      </w:r>
      <w:r w:rsidR="005F04E1" w:rsidRPr="005F04E1">
        <w:t xml:space="preserve">vertrouwelijkheid </w:t>
      </w:r>
      <w:r w:rsidR="005F04E1" w:rsidRPr="008F693B">
        <w:t>en naleving van wettelijke plichten</w:t>
      </w:r>
      <w:r w:rsidR="005F04E1" w:rsidRPr="005F04E1">
        <w:t>. [NAAM PRATIJK/OPTIEKZAAK] blijft verantwoordelijk voor deze verwerkingen.</w:t>
      </w:r>
    </w:p>
    <w:p w14:paraId="777FF412" w14:textId="17149D08" w:rsidR="00832C9B" w:rsidRPr="00832C9B" w:rsidRDefault="00832C9B" w:rsidP="00832C9B">
      <w:pPr>
        <w:spacing w:after="0"/>
      </w:pPr>
      <w:r>
        <w:t>Als het o</w:t>
      </w:r>
      <w:r w:rsidRPr="00832C9B">
        <w:t xml:space="preserve">ndanks onze maatregelen </w:t>
      </w:r>
      <w:r>
        <w:t xml:space="preserve">toch </w:t>
      </w:r>
      <w:r w:rsidRPr="00832C9B">
        <w:t>mocht gebeuren dat derden ongeautoriseerd toegang krijgen tot uw gegevens, dan melden wij dat bij de Autoriteit Persoonsgegevens en indien van toepassing aan de betrokkene (</w:t>
      </w:r>
      <w:r>
        <w:t>p</w:t>
      </w:r>
      <w:r w:rsidRPr="00832C9B">
        <w:t>atiënt of andere betrokkene)</w:t>
      </w:r>
      <w:r w:rsidR="008F693B">
        <w:t>.</w:t>
      </w:r>
    </w:p>
    <w:p w14:paraId="665FACBC" w14:textId="631010F6" w:rsidR="00FD3CE3" w:rsidRDefault="00FD3CE3" w:rsidP="00E77C5F">
      <w:pPr>
        <w:spacing w:after="0"/>
      </w:pPr>
    </w:p>
    <w:p w14:paraId="4E0FF41C" w14:textId="77777777" w:rsidR="00670D8F" w:rsidRPr="005F04E1" w:rsidRDefault="00670D8F" w:rsidP="00670D8F">
      <w:pPr>
        <w:spacing w:after="0"/>
        <w:rPr>
          <w:b/>
          <w:bCs/>
          <w:color w:val="003A6D" w:themeColor="text1"/>
        </w:rPr>
      </w:pPr>
      <w:r w:rsidRPr="005F04E1">
        <w:rPr>
          <w:b/>
          <w:bCs/>
          <w:color w:val="003A6D" w:themeColor="text1"/>
        </w:rPr>
        <w:t>Delen van persoonsgegevens met derden</w:t>
      </w:r>
    </w:p>
    <w:p w14:paraId="403C01EA" w14:textId="3D369A0F" w:rsidR="00670D8F" w:rsidRPr="005F04E1" w:rsidRDefault="00670D8F" w:rsidP="00670D8F">
      <w:pPr>
        <w:spacing w:after="0"/>
      </w:pPr>
      <w:r w:rsidRPr="005F04E1">
        <w:t>Wij verkopen uw gegevens niet aan derden en zullen deze uitsluitend verstrekken als:</w:t>
      </w:r>
    </w:p>
    <w:p w14:paraId="1B86D3FE" w14:textId="0596C500" w:rsidR="00670D8F" w:rsidRPr="005F04E1" w:rsidRDefault="00670D8F" w:rsidP="00670D8F">
      <w:pPr>
        <w:pStyle w:val="Lijstalinea"/>
        <w:numPr>
          <w:ilvl w:val="0"/>
          <w:numId w:val="2"/>
        </w:numPr>
        <w:spacing w:after="0"/>
      </w:pPr>
      <w:r w:rsidRPr="005F04E1">
        <w:t xml:space="preserve">u of uw wettelijke vertegenwoordiger daarvoor toestemming heeft gegeven </w:t>
      </w:r>
    </w:p>
    <w:p w14:paraId="2DCD6EB5" w14:textId="7C63D1BD" w:rsidR="007D5F40" w:rsidRPr="005F04E1" w:rsidRDefault="007D5F40" w:rsidP="007D5F40">
      <w:pPr>
        <w:pStyle w:val="Lijstalinea"/>
        <w:numPr>
          <w:ilvl w:val="0"/>
          <w:numId w:val="2"/>
        </w:numPr>
        <w:spacing w:after="0"/>
      </w:pPr>
      <w:r w:rsidRPr="005F04E1">
        <w:t>het noodzakelijk is voor het nakomen van contractuele afspraken</w:t>
      </w:r>
      <w:r>
        <w:t xml:space="preserve">, zoals de uitvoering van de behandelingsovereenkomst binnen </w:t>
      </w:r>
      <w:r w:rsidR="00C9275F">
        <w:t>[NAAM PRAKTIJK/OPTIEKZAAK].</w:t>
      </w:r>
    </w:p>
    <w:p w14:paraId="187721B4" w14:textId="702C0E60" w:rsidR="00670D8F" w:rsidRPr="005F04E1" w:rsidRDefault="00670D8F" w:rsidP="00670D8F">
      <w:pPr>
        <w:pStyle w:val="Lijstalinea"/>
        <w:numPr>
          <w:ilvl w:val="0"/>
          <w:numId w:val="2"/>
        </w:numPr>
        <w:spacing w:after="0"/>
      </w:pPr>
      <w:r w:rsidRPr="005F04E1">
        <w:t xml:space="preserve">het verplicht is door een rechterlijke uitspraak of wet- en regelgeving </w:t>
      </w:r>
    </w:p>
    <w:p w14:paraId="2D54A49F" w14:textId="0E36FCAC" w:rsidR="00670D8F" w:rsidRPr="005F04E1" w:rsidRDefault="00A20D4A" w:rsidP="00670D8F">
      <w:pPr>
        <w:pStyle w:val="Lijstalinea"/>
        <w:numPr>
          <w:ilvl w:val="0"/>
          <w:numId w:val="2"/>
        </w:numPr>
        <w:spacing w:after="0"/>
      </w:pPr>
      <w:r w:rsidRPr="005F04E1">
        <w:lastRenderedPageBreak/>
        <w:t>het</w:t>
      </w:r>
      <w:r w:rsidR="00670D8F" w:rsidRPr="005F04E1">
        <w:t xml:space="preserve"> noodzakelijk is om de vitale belangen van patiënten en anderen te beschermen </w:t>
      </w:r>
    </w:p>
    <w:p w14:paraId="233C4460" w14:textId="75736E09" w:rsidR="00670D8F" w:rsidRPr="005F04E1" w:rsidRDefault="00A20D4A" w:rsidP="00670D8F">
      <w:pPr>
        <w:pStyle w:val="Lijstalinea"/>
        <w:numPr>
          <w:ilvl w:val="0"/>
          <w:numId w:val="2"/>
        </w:numPr>
        <w:spacing w:after="0"/>
      </w:pPr>
      <w:r w:rsidRPr="005F04E1">
        <w:t>het</w:t>
      </w:r>
      <w:r w:rsidR="00670D8F" w:rsidRPr="005F04E1">
        <w:t xml:space="preserve"> noodzakelijk is </w:t>
      </w:r>
      <w:r w:rsidRPr="005F04E1">
        <w:t>om</w:t>
      </w:r>
      <w:r w:rsidR="00670D8F" w:rsidRPr="005F04E1">
        <w:t xml:space="preserve"> onze gerechtvaardigde belangen </w:t>
      </w:r>
      <w:r w:rsidRPr="005F04E1">
        <w:t>te behartigen</w:t>
      </w:r>
    </w:p>
    <w:p w14:paraId="1D88BE47" w14:textId="77777777" w:rsidR="00A20D4A" w:rsidRPr="005F04E1" w:rsidRDefault="00A20D4A" w:rsidP="00A20D4A">
      <w:pPr>
        <w:spacing w:after="0"/>
      </w:pPr>
    </w:p>
    <w:p w14:paraId="7710C4A8" w14:textId="525DE621" w:rsidR="00A20D4A" w:rsidRPr="005F04E1" w:rsidRDefault="00A20D4A" w:rsidP="00A20D4A">
      <w:pPr>
        <w:spacing w:after="0"/>
      </w:pPr>
      <w:r w:rsidRPr="005F04E1">
        <w:t xml:space="preserve">Derden aan wie wij uw persoonsgegevens in elk geval verstrekken: </w:t>
      </w:r>
    </w:p>
    <w:p w14:paraId="59556461" w14:textId="2FE4EDD1" w:rsidR="00A20D4A" w:rsidRPr="005F04E1" w:rsidRDefault="00A20D4A" w:rsidP="00A20D4A">
      <w:pPr>
        <w:pStyle w:val="Lijstalinea"/>
        <w:numPr>
          <w:ilvl w:val="0"/>
          <w:numId w:val="2"/>
        </w:numPr>
        <w:spacing w:after="0"/>
      </w:pPr>
      <w:r w:rsidRPr="005F04E1">
        <w:t xml:space="preserve">toezichthouders en andere instanties om aan wettelijke verplichtingen te voldoen </w:t>
      </w:r>
    </w:p>
    <w:p w14:paraId="22FE99E0" w14:textId="77777777" w:rsidR="007D5F40" w:rsidRPr="005F04E1" w:rsidRDefault="007D5F40" w:rsidP="007D5F40">
      <w:pPr>
        <w:pStyle w:val="Lijstalinea"/>
        <w:numPr>
          <w:ilvl w:val="0"/>
          <w:numId w:val="2"/>
        </w:numPr>
        <w:spacing w:after="0"/>
      </w:pPr>
      <w:r w:rsidRPr="005F04E1">
        <w:t xml:space="preserve">indien van toepassing, zorgverzekeraars </w:t>
      </w:r>
    </w:p>
    <w:p w14:paraId="51FB7043" w14:textId="083B7DF1" w:rsidR="00A20D4A" w:rsidRPr="005F04E1" w:rsidRDefault="00A20D4A" w:rsidP="00A20D4A">
      <w:pPr>
        <w:pStyle w:val="Lijstalinea"/>
        <w:numPr>
          <w:ilvl w:val="0"/>
          <w:numId w:val="2"/>
        </w:numPr>
        <w:spacing w:after="0"/>
      </w:pPr>
      <w:r w:rsidRPr="005F04E1">
        <w:t xml:space="preserve">hostingpartijen en softwareleveranciers </w:t>
      </w:r>
    </w:p>
    <w:p w14:paraId="360E942E" w14:textId="5D3BADD4" w:rsidR="00A20D4A" w:rsidRPr="005F04E1" w:rsidRDefault="00A20D4A" w:rsidP="00A20D4A">
      <w:pPr>
        <w:pStyle w:val="Lijstalinea"/>
        <w:numPr>
          <w:ilvl w:val="0"/>
          <w:numId w:val="2"/>
        </w:numPr>
        <w:spacing w:after="0"/>
      </w:pPr>
      <w:r w:rsidRPr="005F04E1">
        <w:t xml:space="preserve">betaaldienstverleners en bezorgdiensten </w:t>
      </w:r>
    </w:p>
    <w:p w14:paraId="68577A61" w14:textId="72CEF72C" w:rsidR="00A20D4A" w:rsidRPr="005F04E1" w:rsidRDefault="00A20D4A" w:rsidP="00A20D4A">
      <w:pPr>
        <w:pStyle w:val="Lijstalinea"/>
        <w:numPr>
          <w:ilvl w:val="0"/>
          <w:numId w:val="2"/>
        </w:numPr>
        <w:spacing w:after="0"/>
      </w:pPr>
      <w:r w:rsidRPr="005F04E1">
        <w:t xml:space="preserve">financieel administrateurs en accountants </w:t>
      </w:r>
    </w:p>
    <w:p w14:paraId="2434BC7C" w14:textId="58FE9D5C" w:rsidR="00CA68B5" w:rsidRDefault="00A20D4A" w:rsidP="00CA68B5">
      <w:pPr>
        <w:pStyle w:val="Lijstalinea"/>
        <w:numPr>
          <w:ilvl w:val="0"/>
          <w:numId w:val="2"/>
        </w:numPr>
        <w:spacing w:after="0"/>
      </w:pPr>
      <w:r w:rsidRPr="005F04E1">
        <w:t xml:space="preserve">derden met wie wij samenwerken en overleg voeren in het kader van een goede en efficiënte bedrijfsvoering of de overname en overdracht daarvan </w:t>
      </w:r>
    </w:p>
    <w:p w14:paraId="53811591" w14:textId="63F58DDF" w:rsidR="00CA68B5" w:rsidRPr="005F04E1" w:rsidRDefault="00CA68B5" w:rsidP="00C9275F">
      <w:pPr>
        <w:spacing w:after="0"/>
      </w:pPr>
      <w:r>
        <w:t xml:space="preserve">Wij sluiten met de derden die in opdracht van ons gegevens verwerken schriftelijke overeenkomsten om de naleving van de privacywetgeving te borgen. </w:t>
      </w:r>
    </w:p>
    <w:p w14:paraId="4FF3DF2E" w14:textId="77777777" w:rsidR="00A20D4A" w:rsidRPr="005F04E1" w:rsidRDefault="00A20D4A" w:rsidP="00A20D4A">
      <w:pPr>
        <w:spacing w:after="0"/>
      </w:pPr>
    </w:p>
    <w:p w14:paraId="10C0B214" w14:textId="635B3E13" w:rsidR="00AC7B11" w:rsidRPr="00822B2C" w:rsidRDefault="003F46A5" w:rsidP="00E77C5F">
      <w:pPr>
        <w:spacing w:after="0"/>
        <w:rPr>
          <w:b/>
          <w:color w:val="003A6D" w:themeColor="text1"/>
        </w:rPr>
      </w:pPr>
      <w:r w:rsidRPr="00822B2C">
        <w:rPr>
          <w:b/>
          <w:color w:val="003A6D" w:themeColor="text1"/>
        </w:rPr>
        <w:t xml:space="preserve">Uw rechten </w:t>
      </w:r>
      <w:r w:rsidR="00953CD4" w:rsidRPr="00822B2C">
        <w:rPr>
          <w:b/>
          <w:color w:val="003A6D" w:themeColor="text1"/>
        </w:rPr>
        <w:t>over (</w:t>
      </w:r>
      <w:r w:rsidR="00B218EA" w:rsidRPr="00822B2C">
        <w:rPr>
          <w:b/>
          <w:color w:val="003A6D" w:themeColor="text1"/>
        </w:rPr>
        <w:t>de verwerking van</w:t>
      </w:r>
      <w:r w:rsidR="00953CD4" w:rsidRPr="00822B2C">
        <w:rPr>
          <w:b/>
          <w:color w:val="003A6D" w:themeColor="text1"/>
        </w:rPr>
        <w:t>) uw</w:t>
      </w:r>
      <w:r w:rsidR="00B218EA" w:rsidRPr="00822B2C">
        <w:rPr>
          <w:b/>
          <w:color w:val="003A6D" w:themeColor="text1"/>
        </w:rPr>
        <w:t xml:space="preserve"> persoonsgegevens</w:t>
      </w:r>
    </w:p>
    <w:p w14:paraId="5433145F" w14:textId="6E2860AA" w:rsidR="000D0ADD" w:rsidRPr="00822B2C" w:rsidRDefault="000D0ADD" w:rsidP="000D0ADD">
      <w:pPr>
        <w:pStyle w:val="Lijstalinea"/>
        <w:numPr>
          <w:ilvl w:val="0"/>
          <w:numId w:val="2"/>
        </w:numPr>
        <w:spacing w:after="0"/>
      </w:pPr>
      <w:r w:rsidRPr="00822B2C">
        <w:t>U heeft recht op inzage in uw gegevens of een kopie van de persoonsgegevens die wij van u verwerken. Soms kan het voorkomen dat het niet mogelijk is om (volledig) te voldoen aan uw verzoek, bijvoorbeeld als uw inzage leidt tot een inbreuk op de privacy van anderen.</w:t>
      </w:r>
    </w:p>
    <w:p w14:paraId="2A35E971" w14:textId="714969D7" w:rsidR="00692959" w:rsidRPr="00822B2C" w:rsidRDefault="000D0ADD" w:rsidP="000D0ADD">
      <w:pPr>
        <w:pStyle w:val="Lijstalinea"/>
        <w:numPr>
          <w:ilvl w:val="0"/>
          <w:numId w:val="2"/>
        </w:numPr>
        <w:spacing w:after="0"/>
      </w:pPr>
      <w:r w:rsidRPr="00822B2C">
        <w:t xml:space="preserve">Wanneer blijkt dat gegevens over u niet kloppen heeft u het recht om deze door ons te laten aanpassen of te laten verwijderen. </w:t>
      </w:r>
      <w:r w:rsidR="00692959" w:rsidRPr="00822B2C">
        <w:t>Houd u er ook rekening mee dat wij sommige gegevens volgens de wet moeten bewaren (bijvoorbeeld het patiëntendossier voor 20 jaar en declaraties voor de duur van 7 jaar).</w:t>
      </w:r>
    </w:p>
    <w:p w14:paraId="1E11570A" w14:textId="2626DE86" w:rsidR="000D0ADD" w:rsidRPr="00822B2C" w:rsidRDefault="000D0ADD" w:rsidP="000D0ADD">
      <w:pPr>
        <w:pStyle w:val="Lijstalinea"/>
        <w:numPr>
          <w:ilvl w:val="0"/>
          <w:numId w:val="2"/>
        </w:numPr>
        <w:spacing w:after="0"/>
      </w:pPr>
      <w:r w:rsidRPr="00822B2C">
        <w:t>Ook hebt u het recht om ons te verzoeken gegevens aan te vullen.</w:t>
      </w:r>
    </w:p>
    <w:p w14:paraId="3C33944C" w14:textId="3208B475" w:rsidR="0025001E" w:rsidRPr="00822B2C" w:rsidRDefault="0025001E" w:rsidP="000D0ADD">
      <w:pPr>
        <w:pStyle w:val="Lijstalinea"/>
        <w:numPr>
          <w:ilvl w:val="0"/>
          <w:numId w:val="2"/>
        </w:numPr>
        <w:spacing w:after="0"/>
      </w:pPr>
      <w:r w:rsidRPr="00822B2C">
        <w:t>U mag ons vragen om de persoonsgegevens die u aan ons verstrekt heeft, over te dragen aan u of anderen.</w:t>
      </w:r>
    </w:p>
    <w:p w14:paraId="7C3A5A7C" w14:textId="04D29110" w:rsidR="000D0ADD" w:rsidRPr="00822B2C" w:rsidRDefault="000D0ADD" w:rsidP="000D0ADD">
      <w:pPr>
        <w:pStyle w:val="Lijstalinea"/>
        <w:numPr>
          <w:ilvl w:val="0"/>
          <w:numId w:val="2"/>
        </w:numPr>
        <w:spacing w:after="0"/>
      </w:pPr>
      <w:r w:rsidRPr="00822B2C">
        <w:t xml:space="preserve">U kunt bezwaar maken tegen de verwerking van uw persoonsgegevens of de verwerking van uw persoonsgegevens beperken. </w:t>
      </w:r>
    </w:p>
    <w:p w14:paraId="6B4EE9AF" w14:textId="67323F94" w:rsidR="000D0ADD" w:rsidRPr="00822B2C" w:rsidRDefault="000D0ADD" w:rsidP="000D0ADD">
      <w:pPr>
        <w:pStyle w:val="Lijstalinea"/>
        <w:numPr>
          <w:ilvl w:val="0"/>
          <w:numId w:val="2"/>
        </w:numPr>
        <w:spacing w:after="0"/>
      </w:pPr>
      <w:r w:rsidRPr="00822B2C">
        <w:t>Als gegevens met uw toestemming zijn verkregen, dan heeft u het recht om deze toestemming ook weer in te trekken.</w:t>
      </w:r>
    </w:p>
    <w:p w14:paraId="76D65BAA" w14:textId="26EFCAC9" w:rsidR="000D0ADD" w:rsidRPr="00822B2C" w:rsidRDefault="00692959" w:rsidP="00E77C5F">
      <w:pPr>
        <w:spacing w:after="0"/>
      </w:pPr>
      <w:r w:rsidRPr="00822B2C">
        <w:t xml:space="preserve">Voor </w:t>
      </w:r>
      <w:r w:rsidR="0025001E" w:rsidRPr="00822B2C">
        <w:t>meer informatie</w:t>
      </w:r>
      <w:r w:rsidRPr="00822B2C">
        <w:t xml:space="preserve"> uw rechten verwijzen wij naar de </w:t>
      </w:r>
      <w:hyperlink r:id="rId10" w:history="1">
        <w:r w:rsidRPr="0055522A">
          <w:rPr>
            <w:rStyle w:val="Hyperlink"/>
          </w:rPr>
          <w:t>website van de Autoriteit Persoonsgegevens</w:t>
        </w:r>
      </w:hyperlink>
      <w:r w:rsidRPr="0055522A">
        <w:rPr>
          <w:color w:val="0091CF" w:themeColor="background1"/>
          <w:u w:val="single"/>
        </w:rPr>
        <w:t>.</w:t>
      </w:r>
    </w:p>
    <w:p w14:paraId="7A700435" w14:textId="77777777" w:rsidR="00692959" w:rsidRDefault="00692959" w:rsidP="00E77C5F">
      <w:pPr>
        <w:spacing w:after="0"/>
        <w:rPr>
          <w:color w:val="FF0000"/>
        </w:rPr>
      </w:pPr>
    </w:p>
    <w:p w14:paraId="0FC4FF65" w14:textId="2DC92B18" w:rsidR="00B3406F" w:rsidRPr="00B3406F" w:rsidRDefault="00822B2C" w:rsidP="00B3406F">
      <w:pPr>
        <w:spacing w:after="0"/>
      </w:pPr>
      <w:r w:rsidRPr="00822B2C">
        <w:t xml:space="preserve">Let op: </w:t>
      </w:r>
      <w:r w:rsidR="00B218EA" w:rsidRPr="00822B2C">
        <w:t xml:space="preserve">Als u de door ons verzochte persoonsgegevens </w:t>
      </w:r>
      <w:r w:rsidR="00B3406F" w:rsidRPr="00822B2C">
        <w:t xml:space="preserve">niet wilt </w:t>
      </w:r>
      <w:r w:rsidR="00B218EA" w:rsidRPr="00822B2C">
        <w:t xml:space="preserve">verstrekken </w:t>
      </w:r>
      <w:r w:rsidR="00B3406F" w:rsidRPr="00822B2C">
        <w:t xml:space="preserve">of </w:t>
      </w:r>
      <w:r w:rsidR="004F6B2B">
        <w:t xml:space="preserve">persoonsgegevens </w:t>
      </w:r>
      <w:r w:rsidR="00B3406F" w:rsidRPr="00822B2C">
        <w:t xml:space="preserve">wilt wissen, </w:t>
      </w:r>
      <w:r w:rsidR="00B218EA" w:rsidRPr="00822B2C">
        <w:t xml:space="preserve">kunnen wij </w:t>
      </w:r>
      <w:r w:rsidR="00B3406F" w:rsidRPr="00822B2C">
        <w:t xml:space="preserve">mogelijk </w:t>
      </w:r>
      <w:r w:rsidR="00B218EA" w:rsidRPr="00822B2C">
        <w:t xml:space="preserve">de beoogde doelen van de verwerking niet behalen. </w:t>
      </w:r>
      <w:r w:rsidR="00B3406F" w:rsidRPr="00822B2C">
        <w:t xml:space="preserve">Als u van ons zorg ontvangt, dan kunnen we u misschien niet </w:t>
      </w:r>
      <w:r w:rsidR="00B218EA" w:rsidRPr="00822B2C">
        <w:t xml:space="preserve">behandelen. </w:t>
      </w:r>
      <w:r w:rsidR="00B3406F" w:rsidRPr="00822B2C">
        <w:t>Bespreek dit altijd met uw optometrist.</w:t>
      </w:r>
    </w:p>
    <w:p w14:paraId="2BE565E5" w14:textId="05F05062" w:rsidR="00B3406F" w:rsidRDefault="00B3406F" w:rsidP="00E77C5F">
      <w:pPr>
        <w:spacing w:after="0"/>
      </w:pPr>
    </w:p>
    <w:p w14:paraId="6F486151" w14:textId="18FF9342" w:rsidR="0025001E" w:rsidRDefault="0025001E" w:rsidP="00E77C5F">
      <w:pPr>
        <w:spacing w:after="0"/>
      </w:pPr>
      <w:r>
        <w:t>Wilt u gebruik maken van uw rechten</w:t>
      </w:r>
      <w:r w:rsidR="00F25AE3">
        <w:t xml:space="preserve">? Dan verzoeken wij u bij voorkeur direct contact op te nemen met uw behandelend optometrist, of met </w:t>
      </w:r>
      <w:r>
        <w:t xml:space="preserve">onze </w:t>
      </w:r>
      <w:proofErr w:type="spellStart"/>
      <w:r>
        <w:t>privacymedewerker</w:t>
      </w:r>
      <w:proofErr w:type="spellEnd"/>
      <w:r>
        <w:t xml:space="preserve"> [NAAM MEDEWERKER DIE ALS CONTACTPERSOON IS AANGEWEZEN]. </w:t>
      </w:r>
      <w:r w:rsidR="00F25AE3">
        <w:t xml:space="preserve">Onze </w:t>
      </w:r>
      <w:proofErr w:type="spellStart"/>
      <w:r w:rsidR="00F25AE3">
        <w:t>privacymedewerker</w:t>
      </w:r>
      <w:proofErr w:type="spellEnd"/>
      <w:r w:rsidR="00F25AE3">
        <w:t xml:space="preserve"> zal uw verzoek altijd afstemmen met de </w:t>
      </w:r>
      <w:r w:rsidR="0088793C">
        <w:t>betrokken medewerker.</w:t>
      </w:r>
    </w:p>
    <w:p w14:paraId="588FAAD4" w14:textId="36D037DF" w:rsidR="0088793C" w:rsidRPr="00822B2C" w:rsidRDefault="0088793C" w:rsidP="0088793C">
      <w:pPr>
        <w:spacing w:after="0"/>
      </w:pPr>
      <w:r w:rsidRPr="00822B2C">
        <w:t xml:space="preserve">Wij streven ernaar uw verzoek zo snel mogelijk af te handelen. Aan het afhandelen van uw verzoek zijn voor u geen kosten verbonden, behalve als een verzoek onredelijk is. Wij zijn niet verplicht om aan elk verzoek te voldoen. </w:t>
      </w:r>
    </w:p>
    <w:p w14:paraId="5FD647C5" w14:textId="3A8C37E5" w:rsidR="000D0ADD" w:rsidRPr="00822B2C" w:rsidRDefault="000D0ADD" w:rsidP="00E77C5F">
      <w:pPr>
        <w:spacing w:after="0"/>
      </w:pPr>
    </w:p>
    <w:p w14:paraId="6364F6CF" w14:textId="6D594DFC" w:rsidR="00BA78DC" w:rsidRPr="00822B2C" w:rsidRDefault="00B218EA" w:rsidP="00E77C5F">
      <w:pPr>
        <w:spacing w:after="0"/>
        <w:rPr>
          <w:b/>
          <w:color w:val="003A6D" w:themeColor="text1"/>
        </w:rPr>
      </w:pPr>
      <w:r w:rsidRPr="00822B2C">
        <w:rPr>
          <w:b/>
          <w:color w:val="003A6D" w:themeColor="text1"/>
        </w:rPr>
        <w:t xml:space="preserve">Cookies </w:t>
      </w:r>
      <w:r w:rsidR="00A01E8A" w:rsidRPr="00822B2C">
        <w:rPr>
          <w:b/>
          <w:color w:val="003A6D" w:themeColor="text1"/>
        </w:rPr>
        <w:t>en website</w:t>
      </w:r>
    </w:p>
    <w:p w14:paraId="7F7BBC13" w14:textId="635B354F" w:rsidR="00BA78DC" w:rsidRPr="00822B2C" w:rsidRDefault="009F19E2" w:rsidP="00E77C5F">
      <w:pPr>
        <w:spacing w:after="0"/>
      </w:pPr>
      <w:r w:rsidRPr="00822B2C">
        <w:t>In de cookieverklaring [LINK] staat vermeld van welk type cookies onze</w:t>
      </w:r>
      <w:r w:rsidR="00B218EA" w:rsidRPr="00822B2C">
        <w:t xml:space="preserve"> website </w:t>
      </w:r>
      <w:r w:rsidRPr="00822B2C">
        <w:t xml:space="preserve">gebruik </w:t>
      </w:r>
      <w:r w:rsidR="00B218EA" w:rsidRPr="00822B2C">
        <w:t xml:space="preserve">maakt. </w:t>
      </w:r>
      <w:r w:rsidR="00A01E8A" w:rsidRPr="00822B2C">
        <w:t>Onze cookieverklaring en privacy verklaring zijn niet van toepassing op websites van derden die u via een link op onze website bezoekt.</w:t>
      </w:r>
    </w:p>
    <w:p w14:paraId="2700B9D4" w14:textId="77777777" w:rsidR="00BA78DC" w:rsidRPr="00822B2C" w:rsidRDefault="00BA78DC" w:rsidP="00E77C5F">
      <w:pPr>
        <w:spacing w:after="0"/>
      </w:pPr>
    </w:p>
    <w:p w14:paraId="45E10E0E" w14:textId="77777777" w:rsidR="00BA78DC" w:rsidRPr="00091AC5" w:rsidRDefault="00B218EA" w:rsidP="00E77C5F">
      <w:pPr>
        <w:spacing w:after="0"/>
        <w:rPr>
          <w:b/>
          <w:color w:val="003A6D" w:themeColor="text1"/>
        </w:rPr>
      </w:pPr>
      <w:r w:rsidRPr="00091AC5">
        <w:rPr>
          <w:b/>
          <w:color w:val="003A6D" w:themeColor="text1"/>
        </w:rPr>
        <w:lastRenderedPageBreak/>
        <w:t xml:space="preserve">Klachten </w:t>
      </w:r>
    </w:p>
    <w:p w14:paraId="6B610B50" w14:textId="4982E204" w:rsidR="0088793C" w:rsidRPr="00091AC5" w:rsidRDefault="0088793C" w:rsidP="0088793C">
      <w:pPr>
        <w:spacing w:after="0"/>
      </w:pPr>
      <w:r w:rsidRPr="00091AC5">
        <w:t xml:space="preserve">Als u klachten of complimenten heeft over </w:t>
      </w:r>
      <w:r w:rsidR="00B320F0" w:rsidRPr="00091AC5">
        <w:t>de manier</w:t>
      </w:r>
      <w:r w:rsidRPr="00091AC5">
        <w:t xml:space="preserve"> waarop wij uw gegevens behandelen, neemt u dan contact op met onze </w:t>
      </w:r>
      <w:proofErr w:type="spellStart"/>
      <w:r w:rsidR="00B320F0" w:rsidRPr="00091AC5">
        <w:t>privacymedewerker</w:t>
      </w:r>
      <w:proofErr w:type="spellEnd"/>
      <w:r w:rsidR="00B320F0" w:rsidRPr="00091AC5">
        <w:t xml:space="preserve"> [NAAM MEDEWERKER DIE ALS CONTACTPERSOON IS AANGEWEZEN]. </w:t>
      </w:r>
      <w:r w:rsidR="004F63EF" w:rsidRPr="00091AC5">
        <w:t xml:space="preserve">Wij zullen uw klacht zo snel en zo goed mogelijk behandelen. </w:t>
      </w:r>
      <w:r w:rsidRPr="00091AC5">
        <w:t xml:space="preserve">Mocht u er met </w:t>
      </w:r>
      <w:r w:rsidR="00091AC5" w:rsidRPr="00091AC5">
        <w:t xml:space="preserve">onze </w:t>
      </w:r>
      <w:proofErr w:type="spellStart"/>
      <w:r w:rsidR="00B320F0" w:rsidRPr="00091AC5">
        <w:t>privacymedewerker</w:t>
      </w:r>
      <w:proofErr w:type="spellEnd"/>
      <w:r w:rsidRPr="00091AC5" w:rsidDel="002503C6">
        <w:t xml:space="preserve"> </w:t>
      </w:r>
      <w:r w:rsidRPr="00091AC5">
        <w:t xml:space="preserve">niet uitkomen, dan kunt </w:t>
      </w:r>
      <w:r w:rsidR="00B320F0" w:rsidRPr="00091AC5">
        <w:t>u e</w:t>
      </w:r>
      <w:r w:rsidRPr="00091AC5">
        <w:t xml:space="preserve">en </w:t>
      </w:r>
      <w:hyperlink r:id="rId11" w:history="1">
        <w:r w:rsidRPr="00142FB4">
          <w:rPr>
            <w:rStyle w:val="Hyperlink"/>
          </w:rPr>
          <w:t>klacht indienen bij de Autoriteit Persoonsgegevens</w:t>
        </w:r>
      </w:hyperlink>
      <w:r w:rsidRPr="00091AC5">
        <w:t xml:space="preserve">. </w:t>
      </w:r>
    </w:p>
    <w:p w14:paraId="34243F7D" w14:textId="77777777" w:rsidR="00BA78DC" w:rsidRPr="00B76025" w:rsidRDefault="00BA78DC" w:rsidP="00E77C5F">
      <w:pPr>
        <w:spacing w:after="0"/>
        <w:rPr>
          <w:color w:val="FF0000"/>
        </w:rPr>
      </w:pPr>
    </w:p>
    <w:p w14:paraId="4BA65B5B" w14:textId="1E8DB635" w:rsidR="00BA78DC" w:rsidRPr="00C9275F" w:rsidRDefault="00B218EA" w:rsidP="00E77C5F">
      <w:pPr>
        <w:spacing w:after="0"/>
        <w:rPr>
          <w:b/>
          <w:color w:val="003A6D" w:themeColor="text1"/>
        </w:rPr>
      </w:pPr>
      <w:r w:rsidRPr="00C9275F">
        <w:rPr>
          <w:b/>
          <w:color w:val="003A6D" w:themeColor="text1"/>
        </w:rPr>
        <w:t xml:space="preserve">Contact </w:t>
      </w:r>
    </w:p>
    <w:p w14:paraId="7BBB427A" w14:textId="1DAACE4F" w:rsidR="00BA78DC" w:rsidRPr="004F63EF" w:rsidRDefault="004F63EF" w:rsidP="00E77C5F">
      <w:pPr>
        <w:spacing w:after="0"/>
        <w:rPr>
          <w:caps/>
        </w:rPr>
      </w:pPr>
      <w:r w:rsidRPr="004F63EF">
        <w:rPr>
          <w:caps/>
        </w:rPr>
        <w:t>[</w:t>
      </w:r>
      <w:r w:rsidR="00B218EA" w:rsidRPr="004F63EF">
        <w:rPr>
          <w:caps/>
        </w:rPr>
        <w:t>Straatnaam en nummer</w:t>
      </w:r>
      <w:r w:rsidRPr="004F63EF">
        <w:rPr>
          <w:caps/>
        </w:rPr>
        <w:t>]</w:t>
      </w:r>
    </w:p>
    <w:p w14:paraId="3CC10E15" w14:textId="750C4CDE" w:rsidR="00BA78DC" w:rsidRPr="004F63EF" w:rsidRDefault="004F63EF" w:rsidP="00E77C5F">
      <w:pPr>
        <w:spacing w:after="0"/>
        <w:rPr>
          <w:caps/>
        </w:rPr>
      </w:pPr>
      <w:r w:rsidRPr="004F63EF">
        <w:rPr>
          <w:caps/>
        </w:rPr>
        <w:t>[</w:t>
      </w:r>
      <w:r w:rsidR="00B218EA" w:rsidRPr="004F63EF">
        <w:rPr>
          <w:caps/>
        </w:rPr>
        <w:t>Postcode en plaatsnaam</w:t>
      </w:r>
      <w:r w:rsidRPr="004F63EF">
        <w:rPr>
          <w:caps/>
        </w:rPr>
        <w:t>]</w:t>
      </w:r>
    </w:p>
    <w:p w14:paraId="7A9326B4" w14:textId="73EDE5A5" w:rsidR="00BA78DC" w:rsidRPr="004F63EF" w:rsidRDefault="004F63EF" w:rsidP="00E77C5F">
      <w:pPr>
        <w:spacing w:after="0"/>
        <w:rPr>
          <w:caps/>
        </w:rPr>
      </w:pPr>
      <w:r w:rsidRPr="004F63EF">
        <w:rPr>
          <w:caps/>
        </w:rPr>
        <w:t>[</w:t>
      </w:r>
      <w:r w:rsidR="00B218EA" w:rsidRPr="004F63EF">
        <w:rPr>
          <w:caps/>
        </w:rPr>
        <w:t>Telefoonnummer</w:t>
      </w:r>
      <w:r w:rsidRPr="004F63EF">
        <w:rPr>
          <w:caps/>
        </w:rPr>
        <w:t>]</w:t>
      </w:r>
    </w:p>
    <w:p w14:paraId="23E230A0" w14:textId="088FD4AB" w:rsidR="00BA78DC" w:rsidRPr="004F63EF" w:rsidRDefault="004F63EF" w:rsidP="00E77C5F">
      <w:pPr>
        <w:spacing w:after="0"/>
        <w:rPr>
          <w:caps/>
        </w:rPr>
      </w:pPr>
      <w:r w:rsidRPr="004F63EF">
        <w:rPr>
          <w:caps/>
        </w:rPr>
        <w:t>[</w:t>
      </w:r>
      <w:r w:rsidR="00B218EA" w:rsidRPr="004F63EF">
        <w:rPr>
          <w:caps/>
        </w:rPr>
        <w:t>E-mailadre</w:t>
      </w:r>
      <w:r w:rsidRPr="004F63EF">
        <w:rPr>
          <w:caps/>
        </w:rPr>
        <w:t>s]</w:t>
      </w:r>
    </w:p>
    <w:p w14:paraId="63156FA6" w14:textId="10DE62FD" w:rsidR="00BA78DC" w:rsidRPr="004F63EF" w:rsidRDefault="004F63EF" w:rsidP="00E77C5F">
      <w:pPr>
        <w:spacing w:after="0"/>
        <w:rPr>
          <w:caps/>
        </w:rPr>
      </w:pPr>
      <w:r w:rsidRPr="004F63EF">
        <w:rPr>
          <w:caps/>
        </w:rPr>
        <w:t>[</w:t>
      </w:r>
      <w:r w:rsidR="00B218EA" w:rsidRPr="004F63EF">
        <w:rPr>
          <w:caps/>
        </w:rPr>
        <w:t>Website</w:t>
      </w:r>
      <w:r w:rsidRPr="004F63EF">
        <w:rPr>
          <w:caps/>
        </w:rPr>
        <w:t>]</w:t>
      </w:r>
    </w:p>
    <w:p w14:paraId="1E37AD13" w14:textId="2415F842" w:rsidR="004F63EF" w:rsidRDefault="004F63EF" w:rsidP="00E77C5F">
      <w:pPr>
        <w:spacing w:after="0"/>
        <w:rPr>
          <w:caps/>
        </w:rPr>
      </w:pPr>
      <w:r w:rsidRPr="00091AC5">
        <w:rPr>
          <w:caps/>
        </w:rPr>
        <w:t xml:space="preserve">[Contactgegevens </w:t>
      </w:r>
      <w:r w:rsidRPr="004F63EF">
        <w:rPr>
          <w:caps/>
        </w:rPr>
        <w:t>privacymedewerker</w:t>
      </w:r>
      <w:r w:rsidRPr="00091AC5">
        <w:rPr>
          <w:caps/>
        </w:rPr>
        <w:t>]</w:t>
      </w:r>
    </w:p>
    <w:p w14:paraId="0E86EE5E" w14:textId="61E291A2" w:rsidR="00EC77B8" w:rsidRPr="004F63EF" w:rsidRDefault="00EC77B8" w:rsidP="00E77C5F">
      <w:pPr>
        <w:spacing w:after="0"/>
        <w:rPr>
          <w:caps/>
        </w:rPr>
      </w:pPr>
      <w:r w:rsidRPr="26F7F54F">
        <w:rPr>
          <w:caps/>
        </w:rPr>
        <w:t>NB als er een FG</w:t>
      </w:r>
      <w:r w:rsidR="00744F5B" w:rsidRPr="26F7F54F">
        <w:rPr>
          <w:caps/>
        </w:rPr>
        <w:t xml:space="preserve"> (Functionaris voor gegevensbescherming)</w:t>
      </w:r>
      <w:r w:rsidRPr="26F7F54F">
        <w:rPr>
          <w:caps/>
        </w:rPr>
        <w:t xml:space="preserve"> is: de contactgegevens opnemen.</w:t>
      </w:r>
    </w:p>
    <w:sectPr w:rsidR="00EC77B8" w:rsidRPr="004F63EF">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0F30277" w16cex:dateUtc="2022-04-21T16:47:00Z"/>
  <w16cex:commentExtensible w16cex:durableId="268A5F25" w16cex:dateUtc="2022-07-26T10:40:00Z"/>
  <w16cex:commentExtensible w16cex:durableId="268A6060" w16cex:dateUtc="2022-07-26T10:45:00Z"/>
  <w16cex:commentExtensible w16cex:durableId="268A6100" w16cex:dateUtc="2022-07-26T10:48:00Z"/>
  <w16cex:commentExtensible w16cex:durableId="268A6247" w16cex:dateUtc="2022-07-26T10:53:00Z"/>
  <w16cex:commentExtensible w16cex:durableId="268A77B9" w16cex:dateUtc="2022-07-26T12:24:00Z"/>
  <w16cex:commentExtensible w16cex:durableId="268A7B3C" w16cex:dateUtc="2022-07-26T12:39:00Z"/>
  <w16cex:commentExtensible w16cex:durableId="268BD974" w16cex:dateUtc="2022-07-27T13:34:00Z"/>
  <w16cex:commentExtensible w16cex:durableId="268A7C66" w16cex:dateUtc="2022-07-26T1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2510" w14:textId="77777777" w:rsidR="00397911" w:rsidRDefault="00397911" w:rsidP="00397911">
      <w:pPr>
        <w:spacing w:after="0" w:line="240" w:lineRule="auto"/>
      </w:pPr>
      <w:r>
        <w:separator/>
      </w:r>
    </w:p>
  </w:endnote>
  <w:endnote w:type="continuationSeparator" w:id="0">
    <w:p w14:paraId="394D334F" w14:textId="77777777" w:rsidR="00397911" w:rsidRDefault="00397911" w:rsidP="003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8D47" w14:textId="3A2D64AF" w:rsidR="005840DA" w:rsidRPr="005840DA" w:rsidRDefault="005840DA">
    <w:pPr>
      <w:pStyle w:val="Voettekst"/>
      <w:rPr>
        <w:i/>
      </w:rPr>
    </w:pPr>
    <w:r w:rsidRPr="005840DA">
      <w:rPr>
        <w:i/>
      </w:rPr>
      <w:t>dd.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16DE1" w14:textId="77777777" w:rsidR="00397911" w:rsidRDefault="00397911" w:rsidP="00397911">
      <w:pPr>
        <w:spacing w:after="0" w:line="240" w:lineRule="auto"/>
      </w:pPr>
      <w:r>
        <w:separator/>
      </w:r>
    </w:p>
  </w:footnote>
  <w:footnote w:type="continuationSeparator" w:id="0">
    <w:p w14:paraId="3BB9A058" w14:textId="77777777" w:rsidR="00397911" w:rsidRDefault="00397911" w:rsidP="003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F4B6" w14:textId="1BFCE79C" w:rsidR="00397911" w:rsidRPr="00397911" w:rsidRDefault="00397911">
    <w:pPr>
      <w:pStyle w:val="Koptekst"/>
      <w:rPr>
        <w:color w:val="003A6D" w:themeColor="text1"/>
      </w:rPr>
    </w:pPr>
    <w:r>
      <w:rPr>
        <w:noProof/>
        <w:color w:val="003A6D" w:themeColor="text1"/>
      </w:rPr>
      <w:drawing>
        <wp:anchor distT="0" distB="0" distL="114300" distR="114300" simplePos="0" relativeHeight="251658240" behindDoc="1" locked="0" layoutInCell="1" allowOverlap="1" wp14:anchorId="7662F449" wp14:editId="05C7D9EC">
          <wp:simplePos x="0" y="0"/>
          <wp:positionH relativeFrom="page">
            <wp:align>right</wp:align>
          </wp:positionH>
          <wp:positionV relativeFrom="paragraph">
            <wp:posOffset>-358140</wp:posOffset>
          </wp:positionV>
          <wp:extent cx="2299335" cy="810260"/>
          <wp:effectExtent l="0" t="0" r="0" b="0"/>
          <wp:wrapTight wrapText="bothSides">
            <wp:wrapPolygon edited="0">
              <wp:start x="3400" y="3047"/>
              <wp:lineTo x="2147" y="5078"/>
              <wp:lineTo x="1253" y="8125"/>
              <wp:lineTo x="1432" y="13204"/>
              <wp:lineTo x="4295" y="18282"/>
              <wp:lineTo x="6085" y="18282"/>
              <wp:lineTo x="17717" y="17266"/>
              <wp:lineTo x="20759" y="16251"/>
              <wp:lineTo x="20580" y="10665"/>
              <wp:lineTo x="13064" y="6602"/>
              <wp:lineTo x="5190" y="3047"/>
              <wp:lineTo x="3400" y="3047"/>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VN_RGB.png"/>
                  <pic:cNvPicPr/>
                </pic:nvPicPr>
                <pic:blipFill>
                  <a:blip r:embed="rId1">
                    <a:extLst>
                      <a:ext uri="{28A0092B-C50C-407E-A947-70E740481C1C}">
                        <a14:useLocalDpi xmlns:a14="http://schemas.microsoft.com/office/drawing/2010/main" val="0"/>
                      </a:ext>
                    </a:extLst>
                  </a:blip>
                  <a:stretch>
                    <a:fillRect/>
                  </a:stretch>
                </pic:blipFill>
                <pic:spPr>
                  <a:xfrm>
                    <a:off x="0" y="0"/>
                    <a:ext cx="2299335" cy="810260"/>
                  </a:xfrm>
                  <a:prstGeom prst="rect">
                    <a:avLst/>
                  </a:prstGeom>
                </pic:spPr>
              </pic:pic>
            </a:graphicData>
          </a:graphic>
          <wp14:sizeRelH relativeFrom="margin">
            <wp14:pctWidth>0</wp14:pctWidth>
          </wp14:sizeRelH>
          <wp14:sizeRelV relativeFrom="margin">
            <wp14:pctHeight>0</wp14:pctHeight>
          </wp14:sizeRelV>
        </wp:anchor>
      </w:drawing>
    </w:r>
    <w:r w:rsidRPr="00397911">
      <w:rPr>
        <w:color w:val="003A6D" w:themeColor="text1"/>
      </w:rPr>
      <w:t>VOORBEELD</w:t>
    </w:r>
    <w:r>
      <w:rPr>
        <w:color w:val="003A6D" w:themeColor="text1"/>
      </w:rPr>
      <w:t xml:space="preserve"> PRIVACYVERKLARING OPTOMETRIE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84E"/>
    <w:multiLevelType w:val="hybridMultilevel"/>
    <w:tmpl w:val="7542F6A8"/>
    <w:lvl w:ilvl="0" w:tplc="C560AEF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F7332"/>
    <w:multiLevelType w:val="hybridMultilevel"/>
    <w:tmpl w:val="3AC05188"/>
    <w:lvl w:ilvl="0" w:tplc="C560AEF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73FF6"/>
    <w:multiLevelType w:val="hybridMultilevel"/>
    <w:tmpl w:val="FE34BB1A"/>
    <w:lvl w:ilvl="0" w:tplc="FD2AF9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726610"/>
    <w:multiLevelType w:val="hybridMultilevel"/>
    <w:tmpl w:val="8A46398C"/>
    <w:lvl w:ilvl="0" w:tplc="548846F4">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1768D3"/>
    <w:multiLevelType w:val="hybridMultilevel"/>
    <w:tmpl w:val="D8D62CF4"/>
    <w:lvl w:ilvl="0" w:tplc="F6B89350">
      <w:start w:val="1"/>
      <w:numFmt w:val="decimal"/>
      <w:lvlText w:val="%1."/>
      <w:lvlJc w:val="left"/>
      <w:pPr>
        <w:ind w:left="360" w:hanging="360"/>
      </w:pPr>
      <w:rPr>
        <w:rFonts w:hint="default"/>
        <w:b/>
        <w:color w:val="5F1AB5" w:themeColor="background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02A7C3B"/>
    <w:multiLevelType w:val="hybridMultilevel"/>
    <w:tmpl w:val="47D8A9AA"/>
    <w:lvl w:ilvl="0" w:tplc="EEB2D0DC">
      <w:start w:val="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757282"/>
    <w:multiLevelType w:val="hybridMultilevel"/>
    <w:tmpl w:val="5BD68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036DDB"/>
    <w:multiLevelType w:val="hybridMultilevel"/>
    <w:tmpl w:val="8D1C07AE"/>
    <w:lvl w:ilvl="0" w:tplc="C560AEF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394CAD"/>
    <w:multiLevelType w:val="hybridMultilevel"/>
    <w:tmpl w:val="4586B88C"/>
    <w:lvl w:ilvl="0" w:tplc="3F26FA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4E3F26"/>
    <w:multiLevelType w:val="hybridMultilevel"/>
    <w:tmpl w:val="B6521860"/>
    <w:lvl w:ilvl="0" w:tplc="C560AEF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6"/>
  </w:num>
  <w:num w:numId="6">
    <w:abstractNumId w:val="1"/>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EA"/>
    <w:rsid w:val="00014CB4"/>
    <w:rsid w:val="00032A63"/>
    <w:rsid w:val="00037C44"/>
    <w:rsid w:val="00056688"/>
    <w:rsid w:val="000714C4"/>
    <w:rsid w:val="00091AC5"/>
    <w:rsid w:val="000A40AF"/>
    <w:rsid w:val="000B0009"/>
    <w:rsid w:val="000B4638"/>
    <w:rsid w:val="000C39DB"/>
    <w:rsid w:val="000D0ADD"/>
    <w:rsid w:val="000F0CFF"/>
    <w:rsid w:val="00142FB4"/>
    <w:rsid w:val="001509AD"/>
    <w:rsid w:val="0018433D"/>
    <w:rsid w:val="001941A8"/>
    <w:rsid w:val="00196FAE"/>
    <w:rsid w:val="001B50B7"/>
    <w:rsid w:val="001D0F9F"/>
    <w:rsid w:val="001D2D36"/>
    <w:rsid w:val="001D6CC0"/>
    <w:rsid w:val="001E1621"/>
    <w:rsid w:val="001F78F6"/>
    <w:rsid w:val="00206980"/>
    <w:rsid w:val="00216F27"/>
    <w:rsid w:val="00235C08"/>
    <w:rsid w:val="00243AC8"/>
    <w:rsid w:val="0025001E"/>
    <w:rsid w:val="002E06B7"/>
    <w:rsid w:val="00301A3B"/>
    <w:rsid w:val="00304FA3"/>
    <w:rsid w:val="0030725D"/>
    <w:rsid w:val="003266C5"/>
    <w:rsid w:val="00345DDA"/>
    <w:rsid w:val="003633E3"/>
    <w:rsid w:val="003761CF"/>
    <w:rsid w:val="00397911"/>
    <w:rsid w:val="003B0B74"/>
    <w:rsid w:val="003B6712"/>
    <w:rsid w:val="003C2534"/>
    <w:rsid w:val="003E652D"/>
    <w:rsid w:val="003F1D44"/>
    <w:rsid w:val="003F44C7"/>
    <w:rsid w:val="003F46A5"/>
    <w:rsid w:val="00400E45"/>
    <w:rsid w:val="004071F7"/>
    <w:rsid w:val="00424368"/>
    <w:rsid w:val="00474AB8"/>
    <w:rsid w:val="00493971"/>
    <w:rsid w:val="004A304C"/>
    <w:rsid w:val="004B6C91"/>
    <w:rsid w:val="004D32B6"/>
    <w:rsid w:val="004F63EF"/>
    <w:rsid w:val="004F6B2B"/>
    <w:rsid w:val="00512568"/>
    <w:rsid w:val="00522DE4"/>
    <w:rsid w:val="0055522A"/>
    <w:rsid w:val="005840DA"/>
    <w:rsid w:val="005A14B9"/>
    <w:rsid w:val="005C7A28"/>
    <w:rsid w:val="005D0540"/>
    <w:rsid w:val="005D475D"/>
    <w:rsid w:val="005F04E1"/>
    <w:rsid w:val="005F1EDE"/>
    <w:rsid w:val="006013B5"/>
    <w:rsid w:val="006175C7"/>
    <w:rsid w:val="00632717"/>
    <w:rsid w:val="00641019"/>
    <w:rsid w:val="00641840"/>
    <w:rsid w:val="006434F5"/>
    <w:rsid w:val="0065792D"/>
    <w:rsid w:val="00670D8F"/>
    <w:rsid w:val="00675A99"/>
    <w:rsid w:val="00676039"/>
    <w:rsid w:val="00692959"/>
    <w:rsid w:val="006C20F1"/>
    <w:rsid w:val="006C3D68"/>
    <w:rsid w:val="006F5A19"/>
    <w:rsid w:val="00723721"/>
    <w:rsid w:val="00734E68"/>
    <w:rsid w:val="00744F5B"/>
    <w:rsid w:val="00757517"/>
    <w:rsid w:val="00766FA9"/>
    <w:rsid w:val="00772DE1"/>
    <w:rsid w:val="00790C40"/>
    <w:rsid w:val="007B520A"/>
    <w:rsid w:val="007D5F40"/>
    <w:rsid w:val="007F0BDD"/>
    <w:rsid w:val="007F2EA6"/>
    <w:rsid w:val="007F760E"/>
    <w:rsid w:val="00805AFB"/>
    <w:rsid w:val="00822B2C"/>
    <w:rsid w:val="00832C9B"/>
    <w:rsid w:val="00834224"/>
    <w:rsid w:val="00842CA3"/>
    <w:rsid w:val="00864D6B"/>
    <w:rsid w:val="0088793C"/>
    <w:rsid w:val="008C2E21"/>
    <w:rsid w:val="008E708C"/>
    <w:rsid w:val="008F693B"/>
    <w:rsid w:val="00904D96"/>
    <w:rsid w:val="00914BF2"/>
    <w:rsid w:val="0093001D"/>
    <w:rsid w:val="00930424"/>
    <w:rsid w:val="0095377C"/>
    <w:rsid w:val="00953CD4"/>
    <w:rsid w:val="0095429F"/>
    <w:rsid w:val="00975E79"/>
    <w:rsid w:val="00987FF0"/>
    <w:rsid w:val="00992925"/>
    <w:rsid w:val="00992EFC"/>
    <w:rsid w:val="009A310F"/>
    <w:rsid w:val="009B46F9"/>
    <w:rsid w:val="009D0147"/>
    <w:rsid w:val="009F19E2"/>
    <w:rsid w:val="00A01E8A"/>
    <w:rsid w:val="00A0612C"/>
    <w:rsid w:val="00A20D4A"/>
    <w:rsid w:val="00A55A71"/>
    <w:rsid w:val="00A56DFB"/>
    <w:rsid w:val="00A6074F"/>
    <w:rsid w:val="00A632FE"/>
    <w:rsid w:val="00A702D1"/>
    <w:rsid w:val="00A8314F"/>
    <w:rsid w:val="00A87F82"/>
    <w:rsid w:val="00A9061B"/>
    <w:rsid w:val="00A97F92"/>
    <w:rsid w:val="00AA4B72"/>
    <w:rsid w:val="00AB14F7"/>
    <w:rsid w:val="00AC7B11"/>
    <w:rsid w:val="00B106E2"/>
    <w:rsid w:val="00B14C35"/>
    <w:rsid w:val="00B218EA"/>
    <w:rsid w:val="00B320F0"/>
    <w:rsid w:val="00B3406F"/>
    <w:rsid w:val="00B35E28"/>
    <w:rsid w:val="00B52A1F"/>
    <w:rsid w:val="00B66BAE"/>
    <w:rsid w:val="00B76025"/>
    <w:rsid w:val="00B76886"/>
    <w:rsid w:val="00B929F1"/>
    <w:rsid w:val="00BA06F2"/>
    <w:rsid w:val="00BA35D3"/>
    <w:rsid w:val="00BA78DC"/>
    <w:rsid w:val="00BC4D6E"/>
    <w:rsid w:val="00BD3665"/>
    <w:rsid w:val="00BE09F2"/>
    <w:rsid w:val="00BE146C"/>
    <w:rsid w:val="00BE1945"/>
    <w:rsid w:val="00BF047A"/>
    <w:rsid w:val="00C232F6"/>
    <w:rsid w:val="00C275E1"/>
    <w:rsid w:val="00C514F2"/>
    <w:rsid w:val="00C61F00"/>
    <w:rsid w:val="00C769A5"/>
    <w:rsid w:val="00C81760"/>
    <w:rsid w:val="00C9275F"/>
    <w:rsid w:val="00CA32D5"/>
    <w:rsid w:val="00CA5B31"/>
    <w:rsid w:val="00CA68B5"/>
    <w:rsid w:val="00CA7122"/>
    <w:rsid w:val="00CC486E"/>
    <w:rsid w:val="00CD3987"/>
    <w:rsid w:val="00CD7DB1"/>
    <w:rsid w:val="00D15575"/>
    <w:rsid w:val="00D16CFF"/>
    <w:rsid w:val="00D4479E"/>
    <w:rsid w:val="00D57AE6"/>
    <w:rsid w:val="00D57CD2"/>
    <w:rsid w:val="00D610A5"/>
    <w:rsid w:val="00D67A21"/>
    <w:rsid w:val="00D80D87"/>
    <w:rsid w:val="00D86A8C"/>
    <w:rsid w:val="00D93104"/>
    <w:rsid w:val="00DC0820"/>
    <w:rsid w:val="00DC126D"/>
    <w:rsid w:val="00E47E10"/>
    <w:rsid w:val="00E723BC"/>
    <w:rsid w:val="00E77C5F"/>
    <w:rsid w:val="00EB1C2F"/>
    <w:rsid w:val="00EB56AA"/>
    <w:rsid w:val="00EC77B8"/>
    <w:rsid w:val="00ED1D3C"/>
    <w:rsid w:val="00ED29D7"/>
    <w:rsid w:val="00EE3530"/>
    <w:rsid w:val="00EF086A"/>
    <w:rsid w:val="00F24766"/>
    <w:rsid w:val="00F25AE3"/>
    <w:rsid w:val="00F37695"/>
    <w:rsid w:val="00F4263C"/>
    <w:rsid w:val="00FA3BBB"/>
    <w:rsid w:val="00FC5351"/>
    <w:rsid w:val="00FD00B1"/>
    <w:rsid w:val="00FD3CE3"/>
    <w:rsid w:val="00FD4C79"/>
    <w:rsid w:val="00FF03AD"/>
    <w:rsid w:val="00FF1835"/>
    <w:rsid w:val="26F7F54F"/>
    <w:rsid w:val="2C719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5C0E3"/>
  <w15:chartTrackingRefBased/>
  <w15:docId w15:val="{C6FA1F32-18B9-49B1-B48D-F8AE1FF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E1621"/>
    <w:rPr>
      <w:color w:val="0563C1"/>
      <w:u w:val="single"/>
    </w:rPr>
  </w:style>
  <w:style w:type="character" w:styleId="Verwijzingopmerking">
    <w:name w:val="annotation reference"/>
    <w:basedOn w:val="Standaardalinea-lettertype"/>
    <w:uiPriority w:val="99"/>
    <w:semiHidden/>
    <w:unhideWhenUsed/>
    <w:qFormat/>
    <w:rsid w:val="001E1621"/>
    <w:rPr>
      <w:sz w:val="16"/>
      <w:szCs w:val="16"/>
    </w:rPr>
  </w:style>
  <w:style w:type="paragraph" w:styleId="Tekstopmerking">
    <w:name w:val="annotation text"/>
    <w:basedOn w:val="Standaard"/>
    <w:link w:val="TekstopmerkingChar"/>
    <w:uiPriority w:val="99"/>
    <w:unhideWhenUsed/>
    <w:qFormat/>
    <w:rsid w:val="001E1621"/>
    <w:pPr>
      <w:spacing w:after="0" w:line="240" w:lineRule="auto"/>
    </w:pPr>
    <w:rPr>
      <w:rFonts w:ascii="Verdana" w:eastAsia="Times New Roman" w:hAnsi="Verdana" w:cs="Verdana"/>
      <w:sz w:val="20"/>
      <w:szCs w:val="20"/>
    </w:rPr>
  </w:style>
  <w:style w:type="character" w:customStyle="1" w:styleId="TekstopmerkingChar">
    <w:name w:val="Tekst opmerking Char"/>
    <w:basedOn w:val="Standaardalinea-lettertype"/>
    <w:link w:val="Tekstopmerking"/>
    <w:uiPriority w:val="99"/>
    <w:rsid w:val="001E1621"/>
    <w:rPr>
      <w:rFonts w:ascii="Verdana" w:eastAsia="Times New Roman" w:hAnsi="Verdana" w:cs="Verdana"/>
      <w:sz w:val="20"/>
      <w:szCs w:val="20"/>
    </w:rPr>
  </w:style>
  <w:style w:type="character" w:styleId="Onopgelostemelding">
    <w:name w:val="Unresolved Mention"/>
    <w:basedOn w:val="Standaardalinea-lettertype"/>
    <w:uiPriority w:val="99"/>
    <w:semiHidden/>
    <w:unhideWhenUsed/>
    <w:rsid w:val="001E1621"/>
    <w:rPr>
      <w:color w:val="605E5C"/>
      <w:shd w:val="clear" w:color="auto" w:fill="E1DFDD"/>
    </w:rPr>
  </w:style>
  <w:style w:type="paragraph" w:styleId="Ballontekst">
    <w:name w:val="Balloon Text"/>
    <w:basedOn w:val="Standaard"/>
    <w:link w:val="BallontekstChar"/>
    <w:uiPriority w:val="99"/>
    <w:semiHidden/>
    <w:unhideWhenUsed/>
    <w:rsid w:val="001E16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162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F1D44"/>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F1D44"/>
    <w:rPr>
      <w:rFonts w:ascii="Verdana" w:eastAsia="Times New Roman" w:hAnsi="Verdana" w:cs="Verdana"/>
      <w:b/>
      <w:bCs/>
      <w:sz w:val="20"/>
      <w:szCs w:val="20"/>
    </w:rPr>
  </w:style>
  <w:style w:type="paragraph" w:styleId="Lijstalinea">
    <w:name w:val="List Paragraph"/>
    <w:basedOn w:val="Standaard"/>
    <w:uiPriority w:val="34"/>
    <w:qFormat/>
    <w:rsid w:val="00E77C5F"/>
    <w:pPr>
      <w:ind w:left="720"/>
      <w:contextualSpacing/>
    </w:pPr>
  </w:style>
  <w:style w:type="character" w:styleId="GevolgdeHyperlink">
    <w:name w:val="FollowedHyperlink"/>
    <w:basedOn w:val="Standaardalinea-lettertype"/>
    <w:uiPriority w:val="99"/>
    <w:semiHidden/>
    <w:unhideWhenUsed/>
    <w:rsid w:val="00A6074F"/>
    <w:rPr>
      <w:color w:val="5F1AB5" w:themeColor="followedHyperlink"/>
      <w:u w:val="single"/>
    </w:rPr>
  </w:style>
  <w:style w:type="paragraph" w:styleId="Revisie">
    <w:name w:val="Revision"/>
    <w:hidden/>
    <w:uiPriority w:val="99"/>
    <w:semiHidden/>
    <w:rsid w:val="00766FA9"/>
    <w:pPr>
      <w:spacing w:after="0" w:line="240" w:lineRule="auto"/>
    </w:pPr>
  </w:style>
  <w:style w:type="paragraph" w:styleId="Koptekst">
    <w:name w:val="header"/>
    <w:basedOn w:val="Standaard"/>
    <w:link w:val="KoptekstChar"/>
    <w:uiPriority w:val="99"/>
    <w:unhideWhenUsed/>
    <w:rsid w:val="003979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7911"/>
  </w:style>
  <w:style w:type="paragraph" w:styleId="Voettekst">
    <w:name w:val="footer"/>
    <w:basedOn w:val="Standaard"/>
    <w:link w:val="VoettekstChar"/>
    <w:uiPriority w:val="99"/>
    <w:unhideWhenUsed/>
    <w:rsid w:val="003979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7454">
      <w:bodyDiv w:val="1"/>
      <w:marLeft w:val="0"/>
      <w:marRight w:val="0"/>
      <w:marTop w:val="0"/>
      <w:marBottom w:val="0"/>
      <w:divBdr>
        <w:top w:val="none" w:sz="0" w:space="0" w:color="auto"/>
        <w:left w:val="none" w:sz="0" w:space="0" w:color="auto"/>
        <w:bottom w:val="none" w:sz="0" w:space="0" w:color="auto"/>
        <w:right w:val="none" w:sz="0" w:space="0" w:color="auto"/>
      </w:divBdr>
    </w:div>
    <w:div w:id="423720327">
      <w:bodyDiv w:val="1"/>
      <w:marLeft w:val="0"/>
      <w:marRight w:val="0"/>
      <w:marTop w:val="0"/>
      <w:marBottom w:val="0"/>
      <w:divBdr>
        <w:top w:val="none" w:sz="0" w:space="0" w:color="auto"/>
        <w:left w:val="none" w:sz="0" w:space="0" w:color="auto"/>
        <w:bottom w:val="none" w:sz="0" w:space="0" w:color="auto"/>
        <w:right w:val="none" w:sz="0" w:space="0" w:color="auto"/>
      </w:divBdr>
    </w:div>
    <w:div w:id="18446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toriteitpersoonsgegevens.nl/nl/zelf-doen/gebruik-uw-privacyrechten/klacht-melden-bij-de-a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utoriteitpersoonsgegevens.nl/nl/onderwerpen/algemene-informatie-avg/rechten-van-betrokken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uisstijl-OVN">
      <a:dk1>
        <a:srgbClr val="003A6D"/>
      </a:dk1>
      <a:lt1>
        <a:srgbClr val="0091CF"/>
      </a:lt1>
      <a:dk2>
        <a:srgbClr val="95A511"/>
      </a:dk2>
      <a:lt2>
        <a:srgbClr val="5F1AB5"/>
      </a:lt2>
      <a:accent1>
        <a:srgbClr val="0091CF"/>
      </a:accent1>
      <a:accent2>
        <a:srgbClr val="003A6D"/>
      </a:accent2>
      <a:accent3>
        <a:srgbClr val="95A511"/>
      </a:accent3>
      <a:accent4>
        <a:srgbClr val="5F1AB5"/>
      </a:accent4>
      <a:accent5>
        <a:srgbClr val="0091CF"/>
      </a:accent5>
      <a:accent6>
        <a:srgbClr val="95A511"/>
      </a:accent6>
      <a:hlink>
        <a:srgbClr val="003A6D"/>
      </a:hlink>
      <a:folHlink>
        <a:srgbClr val="5F1A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3ED28EC5D1244A87D4F2038C747C8" ma:contentTypeVersion="2" ma:contentTypeDescription="Een nieuw document maken." ma:contentTypeScope="" ma:versionID="fb0484b7856f765178d4999afcc09da9">
  <xsd:schema xmlns:xsd="http://www.w3.org/2001/XMLSchema" xmlns:xs="http://www.w3.org/2001/XMLSchema" xmlns:p="http://schemas.microsoft.com/office/2006/metadata/properties" xmlns:ns2="8a604129-b602-41d0-8808-3b7a6353ecd8" targetNamespace="http://schemas.microsoft.com/office/2006/metadata/properties" ma:root="true" ma:fieldsID="c9af4e9132b6945603b083b82d202be3" ns2:_="">
    <xsd:import namespace="8a604129-b602-41d0-8808-3b7a6353ec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04129-b602-41d0-8808-3b7a6353e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9D830-FDF8-4BC6-BE9C-99A77C85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04129-b602-41d0-8808-3b7a6353e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06326-8A11-42E9-9687-DB81129242E1}">
  <ds:schemaRefs>
    <ds:schemaRef ds:uri="http://schemas.microsoft.com/sharepoint/v3/contenttype/forms"/>
  </ds:schemaRefs>
</ds:datastoreItem>
</file>

<file path=customXml/itemProps3.xml><?xml version="1.0" encoding="utf-8"?>
<ds:datastoreItem xmlns:ds="http://schemas.openxmlformats.org/officeDocument/2006/customXml" ds:itemID="{3A6A0C37-8C8E-4661-A74D-97D6AA646778}">
  <ds:schemaRefs>
    <ds:schemaRef ds:uri="http://schemas.microsoft.com/office/2006/metadata/properties"/>
    <ds:schemaRef ds:uri="http://purl.org/dc/terms/"/>
    <ds:schemaRef ds:uri="8a604129-b602-41d0-8808-3b7a6353ecd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1841</Words>
  <Characters>10131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Eden</dc:creator>
  <cp:keywords/>
  <dc:description/>
  <cp:lastModifiedBy>Danielle van Eden</cp:lastModifiedBy>
  <cp:revision>17</cp:revision>
  <dcterms:created xsi:type="dcterms:W3CDTF">2022-09-06T15:23:00Z</dcterms:created>
  <dcterms:modified xsi:type="dcterms:W3CDTF">2022-09-07T08:53:00Z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0x010100FD53ED28EC5D1244A87D4F2038C747C8</vt:lpwstr>
  </property>
</Properties>
</file>